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4ACF" w14:textId="6F799F7F" w:rsidR="002257E6" w:rsidRPr="005247C3" w:rsidRDefault="006F618A" w:rsidP="00366CA4">
      <w:pPr>
        <w:pStyle w:val="NoSpacing"/>
        <w:spacing w:line="360" w:lineRule="auto"/>
        <w:rPr>
          <w:rFonts w:ascii="Century Gothic" w:hAnsi="Century Gothic"/>
          <w:b/>
          <w:bCs/>
          <w:sz w:val="21"/>
          <w:szCs w:val="21"/>
          <w:u w:val="single"/>
        </w:rPr>
      </w:pPr>
      <w:proofErr w:type="spellStart"/>
      <w:r>
        <w:rPr>
          <w:rFonts w:ascii="Century Gothic" w:hAnsi="Century Gothic"/>
          <w:b/>
          <w:bCs/>
          <w:sz w:val="21"/>
          <w:szCs w:val="21"/>
          <w:u w:val="single"/>
        </w:rPr>
        <w:t>P</w:t>
      </w:r>
      <w:r w:rsidR="00EB71D1">
        <w:rPr>
          <w:rFonts w:ascii="Century Gothic" w:hAnsi="Century Gothic"/>
          <w:b/>
          <w:bCs/>
          <w:sz w:val="21"/>
          <w:szCs w:val="21"/>
          <w:u w:val="single"/>
        </w:rPr>
        <w:t>wosedi</w:t>
      </w:r>
      <w:proofErr w:type="spellEnd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 xml:space="preserve"> </w:t>
      </w:r>
      <w:proofErr w:type="spellStart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>pou</w:t>
      </w:r>
      <w:proofErr w:type="spellEnd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 xml:space="preserve"> Mande Manje </w:t>
      </w:r>
      <w:proofErr w:type="spellStart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>Espesyal</w:t>
      </w:r>
      <w:proofErr w:type="spellEnd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 xml:space="preserve"> </w:t>
      </w:r>
      <w:proofErr w:type="spellStart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>ak</w:t>
      </w:r>
      <w:proofErr w:type="spellEnd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>/</w:t>
      </w:r>
      <w:proofErr w:type="spellStart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>oswa</w:t>
      </w:r>
      <w:proofErr w:type="spellEnd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 xml:space="preserve"> </w:t>
      </w:r>
      <w:proofErr w:type="spellStart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>A</w:t>
      </w:r>
      <w:r w:rsidR="00A34591">
        <w:rPr>
          <w:rFonts w:ascii="Century Gothic" w:hAnsi="Century Gothic"/>
          <w:b/>
          <w:bCs/>
          <w:sz w:val="21"/>
          <w:szCs w:val="21"/>
          <w:u w:val="single"/>
        </w:rPr>
        <w:t>dapt</w:t>
      </w:r>
      <w:r w:rsidR="00520522">
        <w:rPr>
          <w:rFonts w:ascii="Century Gothic" w:hAnsi="Century Gothic"/>
          <w:b/>
          <w:bCs/>
          <w:sz w:val="21"/>
          <w:szCs w:val="21"/>
          <w:u w:val="single"/>
        </w:rPr>
        <w:t>asyon</w:t>
      </w:r>
      <w:proofErr w:type="spellEnd"/>
      <w:r w:rsidR="00EB71D1">
        <w:rPr>
          <w:rFonts w:ascii="Century Gothic" w:hAnsi="Century Gothic"/>
          <w:b/>
          <w:bCs/>
          <w:sz w:val="21"/>
          <w:szCs w:val="21"/>
          <w:u w:val="single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  <w:u w:val="single"/>
        </w:rPr>
        <w:t xml:space="preserve"> </w:t>
      </w:r>
    </w:p>
    <w:p w14:paraId="5A444BFF" w14:textId="46176EF8" w:rsidR="004F2DC9" w:rsidRPr="005247C3" w:rsidRDefault="00C46BDC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Enprime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Fòm</w:t>
      </w:r>
      <w:proofErr w:type="spellEnd"/>
      <w:r>
        <w:rPr>
          <w:rFonts w:ascii="Century Gothic" w:hAnsi="Century Gothic"/>
          <w:sz w:val="21"/>
          <w:szCs w:val="21"/>
        </w:rPr>
        <w:t xml:space="preserve"> “</w:t>
      </w:r>
      <w:proofErr w:type="spellStart"/>
      <w:r>
        <w:rPr>
          <w:rFonts w:ascii="Century Gothic" w:hAnsi="Century Gothic"/>
          <w:sz w:val="21"/>
          <w:szCs w:val="21"/>
        </w:rPr>
        <w:t>Deklarasyon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Medikal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pou</w:t>
      </w:r>
      <w:proofErr w:type="spellEnd"/>
      <w:r>
        <w:rPr>
          <w:rFonts w:ascii="Century Gothic" w:hAnsi="Century Gothic"/>
          <w:sz w:val="21"/>
          <w:szCs w:val="21"/>
        </w:rPr>
        <w:t xml:space="preserve"> Mande Manje </w:t>
      </w:r>
      <w:proofErr w:type="spellStart"/>
      <w:r>
        <w:rPr>
          <w:rFonts w:ascii="Century Gothic" w:hAnsi="Century Gothic"/>
          <w:sz w:val="21"/>
          <w:szCs w:val="21"/>
        </w:rPr>
        <w:t>Espesyal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ak</w:t>
      </w:r>
      <w:proofErr w:type="spellEnd"/>
      <w:r>
        <w:rPr>
          <w:rFonts w:ascii="Century Gothic" w:hAnsi="Century Gothic"/>
          <w:sz w:val="21"/>
          <w:szCs w:val="21"/>
        </w:rPr>
        <w:t>/</w:t>
      </w:r>
      <w:proofErr w:type="spellStart"/>
      <w:r>
        <w:rPr>
          <w:rFonts w:ascii="Century Gothic" w:hAnsi="Century Gothic"/>
          <w:sz w:val="21"/>
          <w:szCs w:val="21"/>
        </w:rPr>
        <w:t>oswa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24B77">
        <w:rPr>
          <w:rFonts w:ascii="Century Gothic" w:hAnsi="Century Gothic"/>
          <w:sz w:val="21"/>
          <w:szCs w:val="21"/>
        </w:rPr>
        <w:t>Adapt</w:t>
      </w:r>
      <w:r w:rsidR="00520522">
        <w:rPr>
          <w:rFonts w:ascii="Century Gothic" w:hAnsi="Century Gothic"/>
          <w:sz w:val="21"/>
          <w:szCs w:val="21"/>
        </w:rPr>
        <w:t>asyon</w:t>
      </w:r>
      <w:proofErr w:type="spellEnd"/>
      <w:proofErr w:type="gramStart"/>
      <w:r>
        <w:rPr>
          <w:rFonts w:ascii="Century Gothic" w:hAnsi="Century Gothic"/>
          <w:sz w:val="21"/>
          <w:szCs w:val="21"/>
        </w:rPr>
        <w:t>/</w:t>
      </w:r>
      <w:r w:rsidR="002257E6" w:rsidRPr="005247C3">
        <w:rPr>
          <w:rFonts w:ascii="Century Gothic" w:hAnsi="Century Gothic"/>
          <w:sz w:val="21"/>
          <w:szCs w:val="21"/>
        </w:rPr>
        <w:t>“</w:t>
      </w:r>
      <w:proofErr w:type="gramEnd"/>
      <w:r w:rsidR="002257E6" w:rsidRPr="00C46BDC">
        <w:rPr>
          <w:rFonts w:ascii="Century Gothic" w:hAnsi="Century Gothic"/>
          <w:i/>
          <w:iCs/>
          <w:sz w:val="21"/>
          <w:szCs w:val="21"/>
        </w:rPr>
        <w:t>Medical</w:t>
      </w:r>
      <w:r w:rsidR="002257E6" w:rsidRPr="005247C3">
        <w:rPr>
          <w:rFonts w:ascii="Century Gothic" w:hAnsi="Century Gothic"/>
          <w:sz w:val="21"/>
          <w:szCs w:val="21"/>
        </w:rPr>
        <w:t xml:space="preserve"> </w:t>
      </w:r>
      <w:r w:rsidR="002257E6" w:rsidRPr="00C46BDC">
        <w:rPr>
          <w:rFonts w:ascii="Century Gothic" w:hAnsi="Century Gothic"/>
          <w:i/>
          <w:iCs/>
          <w:sz w:val="21"/>
          <w:szCs w:val="21"/>
        </w:rPr>
        <w:t xml:space="preserve">Statement to Request Special Meals and/or </w:t>
      </w:r>
      <w:r w:rsidR="00C6396B" w:rsidRPr="00C46BDC">
        <w:rPr>
          <w:rFonts w:ascii="Century Gothic" w:hAnsi="Century Gothic"/>
          <w:i/>
          <w:iCs/>
          <w:sz w:val="21"/>
          <w:szCs w:val="21"/>
        </w:rPr>
        <w:t>Accommodations</w:t>
      </w:r>
      <w:r w:rsidR="002257E6" w:rsidRPr="005247C3">
        <w:rPr>
          <w:rFonts w:ascii="Century Gothic" w:hAnsi="Century Gothic"/>
          <w:sz w:val="21"/>
          <w:szCs w:val="21"/>
        </w:rPr>
        <w:t xml:space="preserve">” </w:t>
      </w:r>
      <w:r w:rsidR="00335546" w:rsidRPr="005247C3">
        <w:rPr>
          <w:rFonts w:ascii="Century Gothic" w:hAnsi="Century Gothic"/>
          <w:sz w:val="21"/>
          <w:szCs w:val="21"/>
        </w:rPr>
        <w:t>Form.</w:t>
      </w:r>
    </w:p>
    <w:p w14:paraId="46D7650E" w14:textId="25F088E7" w:rsidR="002257E6" w:rsidRPr="005247C3" w:rsidRDefault="003C0B86" w:rsidP="00366CA4">
      <w:pPr>
        <w:pStyle w:val="NoSpacing"/>
        <w:numPr>
          <w:ilvl w:val="1"/>
          <w:numId w:val="1"/>
        </w:numPr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Yon kopi </w:t>
      </w:r>
      <w:proofErr w:type="spellStart"/>
      <w:r>
        <w:rPr>
          <w:rFonts w:ascii="Century Gothic" w:hAnsi="Century Gothic"/>
          <w:sz w:val="21"/>
          <w:szCs w:val="21"/>
        </w:rPr>
        <w:t>enprime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fòm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sa</w:t>
      </w:r>
      <w:proofErr w:type="spellEnd"/>
      <w:r>
        <w:rPr>
          <w:rFonts w:ascii="Century Gothic" w:hAnsi="Century Gothic"/>
          <w:sz w:val="21"/>
          <w:szCs w:val="21"/>
        </w:rPr>
        <w:t xml:space="preserve"> nan </w:t>
      </w:r>
      <w:proofErr w:type="spellStart"/>
      <w:r>
        <w:rPr>
          <w:rFonts w:ascii="Century Gothic" w:hAnsi="Century Gothic"/>
          <w:sz w:val="21"/>
          <w:szCs w:val="21"/>
        </w:rPr>
        <w:t>pakè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enfòmasyon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ak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dokiman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lekòl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la </w:t>
      </w:r>
      <w:proofErr w:type="spellStart"/>
      <w:r w:rsidR="00294AEF">
        <w:rPr>
          <w:rFonts w:ascii="Century Gothic" w:hAnsi="Century Gothic"/>
          <w:sz w:val="21"/>
          <w:szCs w:val="21"/>
        </w:rPr>
        <w:t>founi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950ECD">
        <w:rPr>
          <w:rFonts w:ascii="Century Gothic" w:hAnsi="Century Gothic"/>
          <w:sz w:val="21"/>
          <w:szCs w:val="21"/>
        </w:rPr>
        <w:t>lè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rantre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lekòl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ak</w:t>
      </w:r>
      <w:proofErr w:type="spellEnd"/>
      <w:r w:rsidR="00294AEF">
        <w:rPr>
          <w:rFonts w:ascii="Century Gothic" w:hAnsi="Century Gothic"/>
          <w:sz w:val="21"/>
          <w:szCs w:val="21"/>
        </w:rPr>
        <w:t>/</w:t>
      </w:r>
      <w:proofErr w:type="spellStart"/>
      <w:r w:rsidR="00294AEF">
        <w:rPr>
          <w:rFonts w:ascii="Century Gothic" w:hAnsi="Century Gothic"/>
          <w:sz w:val="21"/>
          <w:szCs w:val="21"/>
        </w:rPr>
        <w:t>oswa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paran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ka </w:t>
      </w:r>
      <w:proofErr w:type="spellStart"/>
      <w:r w:rsidR="00294AEF">
        <w:rPr>
          <w:rFonts w:ascii="Century Gothic" w:hAnsi="Century Gothic"/>
          <w:sz w:val="21"/>
          <w:szCs w:val="21"/>
        </w:rPr>
        <w:t>obteni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fòm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la nan men </w:t>
      </w:r>
      <w:proofErr w:type="spellStart"/>
      <w:r w:rsidR="00294AEF">
        <w:rPr>
          <w:rFonts w:ascii="Century Gothic" w:hAnsi="Century Gothic"/>
          <w:sz w:val="21"/>
          <w:szCs w:val="21"/>
        </w:rPr>
        <w:t>enfimye</w:t>
      </w:r>
      <w:proofErr w:type="spellEnd"/>
      <w:r w:rsidR="00294AEF">
        <w:rPr>
          <w:rFonts w:ascii="Century Gothic" w:hAnsi="Century Gothic"/>
          <w:sz w:val="21"/>
          <w:szCs w:val="21"/>
        </w:rPr>
        <w:t>/</w:t>
      </w:r>
      <w:proofErr w:type="spellStart"/>
      <w:r w:rsidR="00294AEF">
        <w:rPr>
          <w:rFonts w:ascii="Century Gothic" w:hAnsi="Century Gothic"/>
          <w:sz w:val="21"/>
          <w:szCs w:val="21"/>
        </w:rPr>
        <w:t>enfimyè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lekòl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la. </w:t>
      </w:r>
    </w:p>
    <w:p w14:paraId="5A51C577" w14:textId="57BDCB64" w:rsidR="002257E6" w:rsidRPr="005247C3" w:rsidRDefault="002257E6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r w:rsidRPr="005247C3">
        <w:rPr>
          <w:rFonts w:ascii="Century Gothic" w:hAnsi="Century Gothic"/>
          <w:sz w:val="21"/>
          <w:szCs w:val="21"/>
        </w:rPr>
        <w:t>Par</w:t>
      </w:r>
      <w:r w:rsidR="00294AEF">
        <w:rPr>
          <w:rFonts w:ascii="Century Gothic" w:hAnsi="Century Gothic"/>
          <w:sz w:val="21"/>
          <w:szCs w:val="21"/>
        </w:rPr>
        <w:t>a</w:t>
      </w:r>
      <w:r w:rsidRPr="005247C3">
        <w:rPr>
          <w:rFonts w:ascii="Century Gothic" w:hAnsi="Century Gothic"/>
          <w:sz w:val="21"/>
          <w:szCs w:val="21"/>
        </w:rPr>
        <w:t>n/</w:t>
      </w:r>
      <w:proofErr w:type="spellStart"/>
      <w:r w:rsidRPr="005247C3">
        <w:rPr>
          <w:rFonts w:ascii="Century Gothic" w:hAnsi="Century Gothic"/>
          <w:sz w:val="21"/>
          <w:szCs w:val="21"/>
        </w:rPr>
        <w:t>G</w:t>
      </w:r>
      <w:r w:rsidR="00294AEF">
        <w:rPr>
          <w:rFonts w:ascii="Century Gothic" w:hAnsi="Century Gothic"/>
          <w:sz w:val="21"/>
          <w:szCs w:val="21"/>
        </w:rPr>
        <w:t>adyen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dwe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retoune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fòm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la </w:t>
      </w:r>
      <w:proofErr w:type="spellStart"/>
      <w:r w:rsidR="00294AEF">
        <w:rPr>
          <w:rFonts w:ascii="Century Gothic" w:hAnsi="Century Gothic"/>
          <w:sz w:val="21"/>
          <w:szCs w:val="21"/>
          <w:u w:val="single"/>
        </w:rPr>
        <w:t>konplete</w:t>
      </w:r>
      <w:proofErr w:type="spellEnd"/>
      <w:r w:rsidR="00294AEF" w:rsidRPr="00294AEF">
        <w:rPr>
          <w:rFonts w:ascii="Century Gothic" w:hAnsi="Century Gothic"/>
          <w:sz w:val="21"/>
          <w:szCs w:val="21"/>
        </w:rPr>
        <w:t xml:space="preserve"> </w:t>
      </w:r>
      <w:r w:rsidR="00294AEF">
        <w:rPr>
          <w:rFonts w:ascii="Century Gothic" w:hAnsi="Century Gothic"/>
          <w:sz w:val="21"/>
          <w:szCs w:val="21"/>
        </w:rPr>
        <w:t xml:space="preserve">epi </w:t>
      </w:r>
      <w:proofErr w:type="spellStart"/>
      <w:r w:rsidRPr="005247C3">
        <w:rPr>
          <w:rFonts w:ascii="Century Gothic" w:hAnsi="Century Gothic"/>
          <w:sz w:val="21"/>
          <w:szCs w:val="21"/>
          <w:u w:val="single"/>
        </w:rPr>
        <w:t>si</w:t>
      </w:r>
      <w:r w:rsidR="00294AEF">
        <w:rPr>
          <w:rFonts w:ascii="Century Gothic" w:hAnsi="Century Gothic"/>
          <w:sz w:val="21"/>
          <w:szCs w:val="21"/>
          <w:u w:val="single"/>
        </w:rPr>
        <w:t>yen</w:t>
      </w:r>
      <w:proofErr w:type="spellEnd"/>
      <w:r w:rsidRPr="005247C3">
        <w:rPr>
          <w:rFonts w:ascii="Century Gothic" w:hAnsi="Century Gothic"/>
          <w:sz w:val="21"/>
          <w:szCs w:val="21"/>
        </w:rPr>
        <w:t xml:space="preserve"> </w:t>
      </w:r>
      <w:r w:rsidR="00294AEF">
        <w:rPr>
          <w:rFonts w:ascii="Century Gothic" w:hAnsi="Century Gothic"/>
          <w:sz w:val="21"/>
          <w:szCs w:val="21"/>
        </w:rPr>
        <w:t xml:space="preserve">epi </w:t>
      </w:r>
      <w:proofErr w:type="spellStart"/>
      <w:r w:rsidR="00294AEF">
        <w:rPr>
          <w:rFonts w:ascii="Century Gothic" w:hAnsi="Century Gothic"/>
          <w:sz w:val="21"/>
          <w:szCs w:val="21"/>
        </w:rPr>
        <w:t>renmèt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fòm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la bay </w:t>
      </w:r>
      <w:proofErr w:type="spellStart"/>
      <w:r w:rsidR="00294AEF">
        <w:rPr>
          <w:rFonts w:ascii="Century Gothic" w:hAnsi="Century Gothic"/>
          <w:sz w:val="21"/>
          <w:szCs w:val="21"/>
        </w:rPr>
        <w:t>enfimyè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lekòl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la </w:t>
      </w:r>
      <w:proofErr w:type="spellStart"/>
      <w:r w:rsidR="00294AEF">
        <w:rPr>
          <w:rFonts w:ascii="Century Gothic" w:hAnsi="Century Gothic"/>
          <w:sz w:val="21"/>
          <w:szCs w:val="21"/>
        </w:rPr>
        <w:t>ak</w:t>
      </w:r>
      <w:proofErr w:type="spellEnd"/>
      <w:r w:rsidR="00294AEF">
        <w:rPr>
          <w:rFonts w:ascii="Century Gothic" w:hAnsi="Century Gothic"/>
          <w:sz w:val="21"/>
          <w:szCs w:val="21"/>
        </w:rPr>
        <w:t>/</w:t>
      </w:r>
      <w:proofErr w:type="spellStart"/>
      <w:r w:rsidR="00294AEF">
        <w:rPr>
          <w:rFonts w:ascii="Century Gothic" w:hAnsi="Century Gothic"/>
          <w:sz w:val="21"/>
          <w:szCs w:val="21"/>
        </w:rPr>
        <w:t>oswa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manadjè</w:t>
      </w:r>
      <w:proofErr w:type="spellEnd"/>
      <w:r w:rsidR="00294AE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94AEF">
        <w:rPr>
          <w:rFonts w:ascii="Century Gothic" w:hAnsi="Century Gothic"/>
          <w:sz w:val="21"/>
          <w:szCs w:val="21"/>
        </w:rPr>
        <w:t>kafeterya</w:t>
      </w:r>
      <w:proofErr w:type="spellEnd"/>
      <w:r w:rsidR="00294AEF">
        <w:rPr>
          <w:rFonts w:ascii="Century Gothic" w:hAnsi="Century Gothic"/>
          <w:sz w:val="21"/>
          <w:szCs w:val="21"/>
        </w:rPr>
        <w:t>.</w:t>
      </w:r>
    </w:p>
    <w:p w14:paraId="0CD9AB32" w14:textId="21C3C9F9" w:rsidR="00C001EE" w:rsidRPr="005247C3" w:rsidRDefault="00294AEF" w:rsidP="00366CA4">
      <w:pPr>
        <w:pStyle w:val="NoSpacing"/>
        <w:numPr>
          <w:ilvl w:val="1"/>
          <w:numId w:val="1"/>
        </w:numPr>
        <w:spacing w:after="120" w:line="360" w:lineRule="auto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Siyati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paran</w:t>
      </w:r>
      <w:proofErr w:type="spellEnd"/>
      <w:r>
        <w:rPr>
          <w:rFonts w:ascii="Century Gothic" w:hAnsi="Century Gothic"/>
          <w:sz w:val="21"/>
          <w:szCs w:val="21"/>
        </w:rPr>
        <w:t>/</w:t>
      </w:r>
      <w:proofErr w:type="spellStart"/>
      <w:r>
        <w:rPr>
          <w:rFonts w:ascii="Century Gothic" w:hAnsi="Century Gothic"/>
          <w:sz w:val="21"/>
          <w:szCs w:val="21"/>
        </w:rPr>
        <w:t>gadyen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obligatwa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pou</w:t>
      </w:r>
      <w:proofErr w:type="spellEnd"/>
      <w:r>
        <w:rPr>
          <w:rFonts w:ascii="Century Gothic" w:hAnsi="Century Gothic"/>
          <w:sz w:val="21"/>
          <w:szCs w:val="21"/>
        </w:rPr>
        <w:t xml:space="preserve"> TOUT </w:t>
      </w:r>
      <w:proofErr w:type="spellStart"/>
      <w:r>
        <w:rPr>
          <w:rFonts w:ascii="Century Gothic" w:hAnsi="Century Gothic"/>
          <w:sz w:val="21"/>
          <w:szCs w:val="21"/>
        </w:rPr>
        <w:t>demann</w:t>
      </w:r>
      <w:proofErr w:type="spellEnd"/>
      <w:r>
        <w:rPr>
          <w:rFonts w:ascii="Century Gothic" w:hAnsi="Century Gothic"/>
          <w:sz w:val="21"/>
          <w:szCs w:val="21"/>
        </w:rPr>
        <w:t xml:space="preserve">. </w:t>
      </w:r>
      <w:r w:rsidR="00D6704C" w:rsidRPr="005247C3">
        <w:rPr>
          <w:rFonts w:ascii="Century Gothic" w:hAnsi="Century Gothic"/>
          <w:sz w:val="21"/>
          <w:szCs w:val="21"/>
        </w:rPr>
        <w:t xml:space="preserve"> </w:t>
      </w:r>
    </w:p>
    <w:p w14:paraId="4B413549" w14:textId="47E5CD8F" w:rsidR="00D6704C" w:rsidRPr="005247C3" w:rsidRDefault="007B0AD1" w:rsidP="00366CA4">
      <w:pPr>
        <w:pStyle w:val="NoSpacing"/>
        <w:numPr>
          <w:ilvl w:val="1"/>
          <w:numId w:val="1"/>
        </w:numPr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Si yon </w:t>
      </w:r>
      <w:proofErr w:type="spellStart"/>
      <w:r>
        <w:rPr>
          <w:rFonts w:ascii="Century Gothic" w:hAnsi="Century Gothic"/>
          <w:sz w:val="21"/>
          <w:szCs w:val="21"/>
        </w:rPr>
        <w:t>elèv</w:t>
      </w:r>
      <w:proofErr w:type="spellEnd"/>
      <w:r>
        <w:rPr>
          <w:rFonts w:ascii="Century Gothic" w:hAnsi="Century Gothic"/>
          <w:sz w:val="21"/>
          <w:szCs w:val="21"/>
        </w:rPr>
        <w:t xml:space="preserve"> gen yon </w:t>
      </w:r>
      <w:proofErr w:type="spellStart"/>
      <w:r>
        <w:rPr>
          <w:rFonts w:ascii="Century Gothic" w:hAnsi="Century Gothic"/>
          <w:sz w:val="21"/>
          <w:szCs w:val="21"/>
        </w:rPr>
        <w:t>entolerans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alimantè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ak</w:t>
      </w:r>
      <w:proofErr w:type="spellEnd"/>
      <w:r>
        <w:rPr>
          <w:rFonts w:ascii="Century Gothic" w:hAnsi="Century Gothic"/>
          <w:sz w:val="21"/>
          <w:szCs w:val="21"/>
        </w:rPr>
        <w:t>/</w:t>
      </w:r>
      <w:proofErr w:type="spellStart"/>
      <w:r>
        <w:rPr>
          <w:rFonts w:ascii="Century Gothic" w:hAnsi="Century Gothic"/>
          <w:sz w:val="21"/>
          <w:szCs w:val="21"/>
        </w:rPr>
        <w:t>oswa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mande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restriksyon</w:t>
      </w:r>
      <w:proofErr w:type="spellEnd"/>
      <w:r w:rsidR="00520522">
        <w:rPr>
          <w:rFonts w:ascii="Century Gothic" w:hAnsi="Century Gothic"/>
          <w:sz w:val="21"/>
          <w:szCs w:val="21"/>
        </w:rPr>
        <w:t xml:space="preserve"> </w:t>
      </w:r>
      <w:r w:rsidR="0059491C">
        <w:rPr>
          <w:rFonts w:ascii="Century Gothic" w:hAnsi="Century Gothic"/>
          <w:sz w:val="21"/>
          <w:szCs w:val="21"/>
        </w:rPr>
        <w:t xml:space="preserve">nan </w:t>
      </w:r>
      <w:proofErr w:type="spellStart"/>
      <w:r w:rsidR="00520522">
        <w:rPr>
          <w:rFonts w:ascii="Century Gothic" w:hAnsi="Century Gothic"/>
          <w:sz w:val="21"/>
          <w:szCs w:val="21"/>
        </w:rPr>
        <w:t>rejim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alimantè</w:t>
      </w:r>
      <w:proofErr w:type="spellEnd"/>
      <w:r w:rsidR="0024279E">
        <w:rPr>
          <w:rFonts w:ascii="Century Gothic" w:hAnsi="Century Gothic"/>
          <w:sz w:val="21"/>
          <w:szCs w:val="21"/>
        </w:rPr>
        <w:t xml:space="preserve">, </w:t>
      </w:r>
      <w:proofErr w:type="spellStart"/>
      <w:r w:rsidR="0024279E">
        <w:rPr>
          <w:rFonts w:ascii="Century Gothic" w:hAnsi="Century Gothic"/>
          <w:sz w:val="21"/>
          <w:szCs w:val="21"/>
        </w:rPr>
        <w:t>dyèt</w:t>
      </w:r>
      <w:proofErr w:type="spellEnd"/>
      <w:r w:rsidR="00520522">
        <w:rPr>
          <w:rFonts w:ascii="Century Gothic" w:hAnsi="Century Gothic"/>
          <w:sz w:val="21"/>
          <w:szCs w:val="21"/>
        </w:rPr>
        <w:t xml:space="preserve"> </w:t>
      </w:r>
      <w:r w:rsidR="0059491C">
        <w:rPr>
          <w:rFonts w:ascii="Century Gothic" w:hAnsi="Century Gothic"/>
          <w:sz w:val="21"/>
          <w:szCs w:val="21"/>
        </w:rPr>
        <w:t xml:space="preserve">li </w:t>
      </w:r>
      <w:proofErr w:type="spellStart"/>
      <w:r>
        <w:rPr>
          <w:rFonts w:ascii="Century Gothic" w:hAnsi="Century Gothic"/>
          <w:sz w:val="21"/>
          <w:szCs w:val="21"/>
        </w:rPr>
        <w:t>poutèt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konviksyon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relijye</w:t>
      </w:r>
      <w:proofErr w:type="spellEnd"/>
      <w:r>
        <w:rPr>
          <w:rFonts w:ascii="Century Gothic" w:hAnsi="Century Gothic"/>
          <w:sz w:val="21"/>
          <w:szCs w:val="21"/>
        </w:rPr>
        <w:t xml:space="preserve">, </w:t>
      </w:r>
      <w:proofErr w:type="spellStart"/>
      <w:r>
        <w:rPr>
          <w:rFonts w:ascii="Century Gothic" w:hAnsi="Century Gothic"/>
          <w:sz w:val="21"/>
          <w:szCs w:val="21"/>
        </w:rPr>
        <w:t>ranpli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sèlman</w:t>
      </w:r>
      <w:proofErr w:type="spellEnd"/>
      <w:r>
        <w:rPr>
          <w:rFonts w:ascii="Century Gothic" w:hAnsi="Century Gothic"/>
          <w:sz w:val="21"/>
          <w:szCs w:val="21"/>
        </w:rPr>
        <w:t xml:space="preserve"> Pati </w:t>
      </w:r>
      <w:r w:rsidR="00A36D46" w:rsidRPr="005247C3">
        <w:rPr>
          <w:rFonts w:ascii="Century Gothic" w:hAnsi="Century Gothic"/>
          <w:sz w:val="21"/>
          <w:szCs w:val="21"/>
        </w:rPr>
        <w:t>1</w:t>
      </w:r>
      <w:r w:rsidR="00530256" w:rsidRPr="005247C3">
        <w:rPr>
          <w:rFonts w:ascii="Century Gothic" w:hAnsi="Century Gothic"/>
          <w:sz w:val="21"/>
          <w:szCs w:val="21"/>
        </w:rPr>
        <w:t>.</w:t>
      </w:r>
      <w:r w:rsidR="00A36D46" w:rsidRPr="005247C3"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Fòm</w:t>
      </w:r>
      <w:proofErr w:type="spellEnd"/>
      <w:r>
        <w:rPr>
          <w:rFonts w:ascii="Century Gothic" w:hAnsi="Century Gothic"/>
          <w:sz w:val="21"/>
          <w:szCs w:val="21"/>
        </w:rPr>
        <w:t xml:space="preserve"> la </w:t>
      </w:r>
      <w:r w:rsidR="00950ECD">
        <w:rPr>
          <w:rFonts w:ascii="Century Gothic" w:hAnsi="Century Gothic"/>
          <w:sz w:val="21"/>
          <w:szCs w:val="21"/>
        </w:rPr>
        <w:t xml:space="preserve">ap </w:t>
      </w:r>
      <w:proofErr w:type="spellStart"/>
      <w:r>
        <w:rPr>
          <w:rFonts w:ascii="Century Gothic" w:hAnsi="Century Gothic"/>
          <w:sz w:val="21"/>
          <w:szCs w:val="21"/>
        </w:rPr>
        <w:t>espire</w:t>
      </w:r>
      <w:proofErr w:type="spellEnd"/>
      <w:r>
        <w:rPr>
          <w:rFonts w:ascii="Century Gothic" w:hAnsi="Century Gothic"/>
          <w:sz w:val="21"/>
          <w:szCs w:val="21"/>
        </w:rPr>
        <w:t xml:space="preserve"> nan yon (1) </w:t>
      </w:r>
      <w:proofErr w:type="spellStart"/>
      <w:r>
        <w:rPr>
          <w:rFonts w:ascii="Century Gothic" w:hAnsi="Century Gothic"/>
          <w:sz w:val="21"/>
          <w:szCs w:val="21"/>
        </w:rPr>
        <w:t>anne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ap</w:t>
      </w:r>
      <w:r w:rsidR="00950ECD">
        <w:rPr>
          <w:rFonts w:ascii="Century Gothic" w:hAnsi="Century Gothic"/>
          <w:sz w:val="21"/>
          <w:szCs w:val="21"/>
        </w:rPr>
        <w:t>ati</w:t>
      </w:r>
      <w:proofErr w:type="spellEnd"/>
      <w:r w:rsidR="00950ECD"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dat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paran</w:t>
      </w:r>
      <w:proofErr w:type="spellEnd"/>
      <w:r>
        <w:rPr>
          <w:rFonts w:ascii="Century Gothic" w:hAnsi="Century Gothic"/>
          <w:sz w:val="21"/>
          <w:szCs w:val="21"/>
        </w:rPr>
        <w:t>/</w:t>
      </w:r>
      <w:proofErr w:type="spellStart"/>
      <w:r>
        <w:rPr>
          <w:rFonts w:ascii="Century Gothic" w:hAnsi="Century Gothic"/>
          <w:sz w:val="21"/>
          <w:szCs w:val="21"/>
        </w:rPr>
        <w:t>gadyen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te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siyen</w:t>
      </w:r>
      <w:proofErr w:type="spellEnd"/>
      <w:r>
        <w:rPr>
          <w:rFonts w:ascii="Century Gothic" w:hAnsi="Century Gothic"/>
          <w:sz w:val="21"/>
          <w:szCs w:val="21"/>
        </w:rPr>
        <w:t xml:space="preserve"> Pati </w:t>
      </w:r>
      <w:r w:rsidR="00400658" w:rsidRPr="005247C3">
        <w:rPr>
          <w:rFonts w:ascii="Century Gothic" w:hAnsi="Century Gothic"/>
          <w:sz w:val="21"/>
          <w:szCs w:val="21"/>
        </w:rPr>
        <w:t>1.</w:t>
      </w:r>
    </w:p>
    <w:p w14:paraId="425C44B0" w14:textId="1FBEF188" w:rsidR="007C13A2" w:rsidRPr="005247C3" w:rsidRDefault="001E557C" w:rsidP="00366CA4">
      <w:pPr>
        <w:pStyle w:val="NoSpacing"/>
        <w:numPr>
          <w:ilvl w:val="1"/>
          <w:numId w:val="1"/>
        </w:numPr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Si </w:t>
      </w:r>
      <w:proofErr w:type="spellStart"/>
      <w:r>
        <w:rPr>
          <w:rFonts w:ascii="Century Gothic" w:hAnsi="Century Gothic"/>
          <w:sz w:val="21"/>
          <w:szCs w:val="21"/>
        </w:rPr>
        <w:t>elèv</w:t>
      </w:r>
      <w:proofErr w:type="spellEnd"/>
      <w:r>
        <w:rPr>
          <w:rFonts w:ascii="Century Gothic" w:hAnsi="Century Gothic"/>
          <w:sz w:val="21"/>
          <w:szCs w:val="21"/>
        </w:rPr>
        <w:t xml:space="preserve"> la </w:t>
      </w:r>
      <w:proofErr w:type="spellStart"/>
      <w:r>
        <w:rPr>
          <w:rFonts w:ascii="Century Gothic" w:hAnsi="Century Gothic"/>
          <w:sz w:val="21"/>
          <w:szCs w:val="21"/>
        </w:rPr>
        <w:t>fè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alèji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ak</w:t>
      </w:r>
      <w:proofErr w:type="spellEnd"/>
      <w:r>
        <w:rPr>
          <w:rFonts w:ascii="Century Gothic" w:hAnsi="Century Gothic"/>
          <w:sz w:val="21"/>
          <w:szCs w:val="21"/>
        </w:rPr>
        <w:t xml:space="preserve"> yon </w:t>
      </w:r>
      <w:proofErr w:type="spellStart"/>
      <w:r w:rsidR="0059491C">
        <w:rPr>
          <w:rFonts w:ascii="Century Gothic" w:hAnsi="Century Gothic"/>
          <w:sz w:val="21"/>
          <w:szCs w:val="21"/>
        </w:rPr>
        <w:t>aliman</w:t>
      </w:r>
      <w:proofErr w:type="spellEnd"/>
      <w:r w:rsidR="0059491C"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oswa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si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elèv</w:t>
      </w:r>
      <w:proofErr w:type="spellEnd"/>
      <w:r>
        <w:rPr>
          <w:rFonts w:ascii="Century Gothic" w:hAnsi="Century Gothic"/>
          <w:sz w:val="21"/>
          <w:szCs w:val="21"/>
        </w:rPr>
        <w:t xml:space="preserve"> la </w:t>
      </w:r>
      <w:proofErr w:type="spellStart"/>
      <w:r>
        <w:rPr>
          <w:rFonts w:ascii="Century Gothic" w:hAnsi="Century Gothic"/>
          <w:sz w:val="21"/>
          <w:szCs w:val="21"/>
        </w:rPr>
        <w:t>soufri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ak</w:t>
      </w:r>
      <w:proofErr w:type="spellEnd"/>
      <w:r>
        <w:rPr>
          <w:rFonts w:ascii="Century Gothic" w:hAnsi="Century Gothic"/>
          <w:sz w:val="21"/>
          <w:szCs w:val="21"/>
        </w:rPr>
        <w:t xml:space="preserve"> yon </w:t>
      </w:r>
      <w:proofErr w:type="spellStart"/>
      <w:r>
        <w:rPr>
          <w:rFonts w:ascii="Century Gothic" w:hAnsi="Century Gothic"/>
          <w:sz w:val="21"/>
          <w:szCs w:val="21"/>
        </w:rPr>
        <w:t>andikap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medikal</w:t>
      </w:r>
      <w:proofErr w:type="spellEnd"/>
      <w:r>
        <w:rPr>
          <w:rFonts w:ascii="Century Gothic" w:hAnsi="Century Gothic"/>
          <w:sz w:val="21"/>
          <w:szCs w:val="21"/>
        </w:rPr>
        <w:t xml:space="preserve">, </w:t>
      </w:r>
      <w:proofErr w:type="spellStart"/>
      <w:r>
        <w:rPr>
          <w:rFonts w:ascii="Century Gothic" w:hAnsi="Century Gothic"/>
          <w:sz w:val="21"/>
          <w:szCs w:val="21"/>
        </w:rPr>
        <w:t>konplete</w:t>
      </w:r>
      <w:proofErr w:type="spellEnd"/>
      <w:r>
        <w:rPr>
          <w:rFonts w:ascii="Century Gothic" w:hAnsi="Century Gothic"/>
          <w:sz w:val="21"/>
          <w:szCs w:val="21"/>
        </w:rPr>
        <w:t xml:space="preserve"> tout </w:t>
      </w:r>
      <w:proofErr w:type="spellStart"/>
      <w:r>
        <w:rPr>
          <w:rFonts w:ascii="Century Gothic" w:hAnsi="Century Gothic"/>
          <w:sz w:val="21"/>
          <w:szCs w:val="21"/>
        </w:rPr>
        <w:t>pati</w:t>
      </w:r>
      <w:proofErr w:type="spellEnd"/>
      <w:r>
        <w:rPr>
          <w:rFonts w:ascii="Century Gothic" w:hAnsi="Century Gothic"/>
          <w:sz w:val="21"/>
          <w:szCs w:val="21"/>
        </w:rPr>
        <w:t xml:space="preserve"> nan </w:t>
      </w:r>
      <w:proofErr w:type="spellStart"/>
      <w:r>
        <w:rPr>
          <w:rFonts w:ascii="Century Gothic" w:hAnsi="Century Gothic"/>
          <w:sz w:val="21"/>
          <w:szCs w:val="21"/>
        </w:rPr>
        <w:t>fòm</w:t>
      </w:r>
      <w:proofErr w:type="spellEnd"/>
      <w:r>
        <w:rPr>
          <w:rFonts w:ascii="Century Gothic" w:hAnsi="Century Gothic"/>
          <w:sz w:val="21"/>
          <w:szCs w:val="21"/>
        </w:rPr>
        <w:t xml:space="preserve"> la. Se </w:t>
      </w:r>
      <w:proofErr w:type="spellStart"/>
      <w:r>
        <w:rPr>
          <w:rFonts w:ascii="Century Gothic" w:hAnsi="Century Gothic"/>
          <w:sz w:val="21"/>
          <w:szCs w:val="21"/>
        </w:rPr>
        <w:t>sèl</w:t>
      </w:r>
      <w:proofErr w:type="spellEnd"/>
      <w:r>
        <w:rPr>
          <w:rFonts w:ascii="Century Gothic" w:hAnsi="Century Gothic"/>
          <w:sz w:val="21"/>
          <w:szCs w:val="21"/>
        </w:rPr>
        <w:t xml:space="preserve"> yon </w:t>
      </w:r>
      <w:proofErr w:type="spellStart"/>
      <w:r>
        <w:rPr>
          <w:rFonts w:ascii="Century Gothic" w:hAnsi="Century Gothic"/>
          <w:sz w:val="21"/>
          <w:szCs w:val="21"/>
        </w:rPr>
        <w:t>pwofesyonnèl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E88">
        <w:rPr>
          <w:rFonts w:ascii="Century Gothic" w:hAnsi="Century Gothic"/>
          <w:sz w:val="21"/>
          <w:szCs w:val="21"/>
        </w:rPr>
        <w:t>la</w:t>
      </w:r>
      <w:r>
        <w:rPr>
          <w:rFonts w:ascii="Century Gothic" w:hAnsi="Century Gothic"/>
          <w:sz w:val="21"/>
          <w:szCs w:val="21"/>
        </w:rPr>
        <w:t>sante</w:t>
      </w:r>
      <w:proofErr w:type="spellEnd"/>
      <w:r>
        <w:rPr>
          <w:rFonts w:ascii="Century Gothic" w:hAnsi="Century Gothic"/>
          <w:sz w:val="21"/>
          <w:szCs w:val="21"/>
        </w:rPr>
        <w:t xml:space="preserve"> ki gen </w:t>
      </w:r>
      <w:proofErr w:type="spellStart"/>
      <w:r>
        <w:rPr>
          <w:rFonts w:ascii="Century Gothic" w:hAnsi="Century Gothic"/>
          <w:sz w:val="21"/>
          <w:szCs w:val="21"/>
        </w:rPr>
        <w:t>lisans</w:t>
      </w:r>
      <w:proofErr w:type="spellEnd"/>
      <w:r>
        <w:rPr>
          <w:rFonts w:ascii="Century Gothic" w:hAnsi="Century Gothic"/>
          <w:sz w:val="21"/>
          <w:szCs w:val="21"/>
        </w:rPr>
        <w:t xml:space="preserve"> ka </w:t>
      </w:r>
      <w:proofErr w:type="spellStart"/>
      <w:r>
        <w:rPr>
          <w:rFonts w:ascii="Century Gothic" w:hAnsi="Century Gothic"/>
          <w:sz w:val="21"/>
          <w:szCs w:val="21"/>
        </w:rPr>
        <w:t>konplete</w:t>
      </w:r>
      <w:proofErr w:type="spellEnd"/>
      <w:r>
        <w:rPr>
          <w:rFonts w:ascii="Century Gothic" w:hAnsi="Century Gothic"/>
          <w:sz w:val="21"/>
          <w:szCs w:val="21"/>
        </w:rPr>
        <w:t xml:space="preserve"> Pati 2 </w:t>
      </w:r>
      <w:proofErr w:type="spellStart"/>
      <w:r>
        <w:rPr>
          <w:rFonts w:ascii="Century Gothic" w:hAnsi="Century Gothic"/>
          <w:sz w:val="21"/>
          <w:szCs w:val="21"/>
        </w:rPr>
        <w:t>ak</w:t>
      </w:r>
      <w:proofErr w:type="spellEnd"/>
      <w:r>
        <w:rPr>
          <w:rFonts w:ascii="Century Gothic" w:hAnsi="Century Gothic"/>
          <w:sz w:val="21"/>
          <w:szCs w:val="21"/>
        </w:rPr>
        <w:t xml:space="preserve"> 3</w:t>
      </w:r>
      <w:r w:rsidR="00643A6E">
        <w:rPr>
          <w:rFonts w:ascii="Century Gothic" w:hAnsi="Century Gothic"/>
          <w:sz w:val="21"/>
          <w:szCs w:val="21"/>
        </w:rPr>
        <w:t>.</w:t>
      </w:r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Fòm</w:t>
      </w:r>
      <w:proofErr w:type="spellEnd"/>
      <w:r>
        <w:rPr>
          <w:rFonts w:ascii="Century Gothic" w:hAnsi="Century Gothic"/>
          <w:sz w:val="21"/>
          <w:szCs w:val="21"/>
        </w:rPr>
        <w:t xml:space="preserve"> la ap </w:t>
      </w:r>
      <w:proofErr w:type="spellStart"/>
      <w:r>
        <w:rPr>
          <w:rFonts w:ascii="Century Gothic" w:hAnsi="Century Gothic"/>
          <w:sz w:val="21"/>
          <w:szCs w:val="21"/>
        </w:rPr>
        <w:t>espire</w:t>
      </w:r>
      <w:proofErr w:type="spellEnd"/>
      <w:r>
        <w:rPr>
          <w:rFonts w:ascii="Century Gothic" w:hAnsi="Century Gothic"/>
          <w:sz w:val="21"/>
          <w:szCs w:val="21"/>
        </w:rPr>
        <w:t xml:space="preserve"> nan yon (1) </w:t>
      </w:r>
      <w:proofErr w:type="spellStart"/>
      <w:r>
        <w:rPr>
          <w:rFonts w:ascii="Century Gothic" w:hAnsi="Century Gothic"/>
          <w:sz w:val="21"/>
          <w:szCs w:val="21"/>
        </w:rPr>
        <w:t>anne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</w:t>
      </w:r>
      <w:r w:rsidR="00950ECD">
        <w:rPr>
          <w:rFonts w:ascii="Century Gothic" w:hAnsi="Century Gothic"/>
          <w:sz w:val="21"/>
          <w:szCs w:val="21"/>
        </w:rPr>
        <w:t>pati</w:t>
      </w:r>
      <w:proofErr w:type="spellEnd"/>
      <w:r w:rsidR="00950ECD"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dat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E88">
        <w:rPr>
          <w:rFonts w:ascii="Century Gothic" w:hAnsi="Century Gothic"/>
          <w:sz w:val="21"/>
          <w:szCs w:val="21"/>
        </w:rPr>
        <w:t>pwofesyonnèl</w:t>
      </w:r>
      <w:proofErr w:type="spellEnd"/>
      <w:r w:rsidR="00711E88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E88">
        <w:rPr>
          <w:rFonts w:ascii="Century Gothic" w:hAnsi="Century Gothic"/>
          <w:sz w:val="21"/>
          <w:szCs w:val="21"/>
        </w:rPr>
        <w:t>lasante</w:t>
      </w:r>
      <w:proofErr w:type="spellEnd"/>
      <w:r w:rsidR="00711E88">
        <w:rPr>
          <w:rFonts w:ascii="Century Gothic" w:hAnsi="Century Gothic"/>
          <w:sz w:val="21"/>
          <w:szCs w:val="21"/>
        </w:rPr>
        <w:t xml:space="preserve"> ki gen </w:t>
      </w:r>
      <w:proofErr w:type="spellStart"/>
      <w:r w:rsidR="00711E88">
        <w:rPr>
          <w:rFonts w:ascii="Century Gothic" w:hAnsi="Century Gothic"/>
          <w:sz w:val="21"/>
          <w:szCs w:val="21"/>
        </w:rPr>
        <w:t>lisans</w:t>
      </w:r>
      <w:proofErr w:type="spellEnd"/>
      <w:r w:rsidR="00711E88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5434D">
        <w:rPr>
          <w:rFonts w:ascii="Century Gothic" w:hAnsi="Century Gothic"/>
          <w:sz w:val="21"/>
          <w:szCs w:val="21"/>
        </w:rPr>
        <w:t>te</w:t>
      </w:r>
      <w:proofErr w:type="spellEnd"/>
      <w:r w:rsidR="0005434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E88">
        <w:rPr>
          <w:rFonts w:ascii="Century Gothic" w:hAnsi="Century Gothic"/>
          <w:sz w:val="21"/>
          <w:szCs w:val="21"/>
        </w:rPr>
        <w:t>siyen</w:t>
      </w:r>
      <w:proofErr w:type="spellEnd"/>
      <w:r w:rsidR="00711E88">
        <w:rPr>
          <w:rFonts w:ascii="Century Gothic" w:hAnsi="Century Gothic"/>
          <w:sz w:val="21"/>
          <w:szCs w:val="21"/>
        </w:rPr>
        <w:t xml:space="preserve"> Pati 3</w:t>
      </w:r>
      <w:r w:rsidR="00643A6E">
        <w:rPr>
          <w:rFonts w:ascii="Century Gothic" w:hAnsi="Century Gothic"/>
          <w:sz w:val="21"/>
          <w:szCs w:val="21"/>
        </w:rPr>
        <w:t xml:space="preserve">. </w:t>
      </w:r>
    </w:p>
    <w:p w14:paraId="0E11489D" w14:textId="0C7E8F90" w:rsidR="002257E6" w:rsidRPr="005247C3" w:rsidRDefault="00DE15CD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Enfimyè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lekòl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va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renmèt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fòm</w:t>
      </w:r>
      <w:proofErr w:type="spellEnd"/>
      <w:r>
        <w:rPr>
          <w:rFonts w:ascii="Century Gothic" w:hAnsi="Century Gothic"/>
          <w:sz w:val="21"/>
          <w:szCs w:val="21"/>
        </w:rPr>
        <w:t xml:space="preserve"> ki </w:t>
      </w:r>
      <w:proofErr w:type="spellStart"/>
      <w:r>
        <w:rPr>
          <w:rFonts w:ascii="Century Gothic" w:hAnsi="Century Gothic"/>
          <w:sz w:val="21"/>
          <w:szCs w:val="21"/>
        </w:rPr>
        <w:t>konplete</w:t>
      </w:r>
      <w:proofErr w:type="spellEnd"/>
      <w:r>
        <w:rPr>
          <w:rFonts w:ascii="Century Gothic" w:hAnsi="Century Gothic"/>
          <w:sz w:val="21"/>
          <w:szCs w:val="21"/>
        </w:rPr>
        <w:t xml:space="preserve"> a bay </w:t>
      </w:r>
      <w:proofErr w:type="spellStart"/>
      <w:r>
        <w:rPr>
          <w:rFonts w:ascii="Century Gothic" w:hAnsi="Century Gothic"/>
          <w:sz w:val="21"/>
          <w:szCs w:val="21"/>
        </w:rPr>
        <w:t>Manadjè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Kafeterya</w:t>
      </w:r>
      <w:proofErr w:type="spellEnd"/>
      <w:r>
        <w:rPr>
          <w:rFonts w:ascii="Century Gothic" w:hAnsi="Century Gothic"/>
          <w:sz w:val="21"/>
          <w:szCs w:val="21"/>
        </w:rPr>
        <w:t xml:space="preserve"> ki li-</w:t>
      </w:r>
      <w:proofErr w:type="spellStart"/>
      <w:r>
        <w:rPr>
          <w:rFonts w:ascii="Century Gothic" w:hAnsi="Century Gothic"/>
          <w:sz w:val="21"/>
          <w:szCs w:val="21"/>
        </w:rPr>
        <w:t>menm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va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voye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fòm</w:t>
      </w:r>
      <w:proofErr w:type="spellEnd"/>
      <w:r>
        <w:rPr>
          <w:rFonts w:ascii="Century Gothic" w:hAnsi="Century Gothic"/>
          <w:sz w:val="21"/>
          <w:szCs w:val="21"/>
        </w:rPr>
        <w:t xml:space="preserve"> la bay </w:t>
      </w:r>
      <w:proofErr w:type="spellStart"/>
      <w:r>
        <w:rPr>
          <w:rFonts w:ascii="Century Gothic" w:hAnsi="Century Gothic"/>
          <w:sz w:val="21"/>
          <w:szCs w:val="21"/>
        </w:rPr>
        <w:t>Dyetetisyen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Otorize</w:t>
      </w:r>
      <w:proofErr w:type="spellEnd"/>
      <w:r>
        <w:rPr>
          <w:rFonts w:ascii="Century Gothic" w:hAnsi="Century Gothic"/>
          <w:sz w:val="21"/>
          <w:szCs w:val="21"/>
        </w:rPr>
        <w:t xml:space="preserve"> (RD) </w:t>
      </w:r>
      <w:proofErr w:type="spellStart"/>
      <w:r>
        <w:rPr>
          <w:rFonts w:ascii="Century Gothic" w:hAnsi="Century Gothic"/>
          <w:sz w:val="21"/>
          <w:szCs w:val="21"/>
        </w:rPr>
        <w:t>Rejim</w:t>
      </w:r>
      <w:proofErr w:type="spellEnd"/>
      <w:r w:rsidR="0005434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5434D">
        <w:rPr>
          <w:rFonts w:ascii="Century Gothic" w:hAnsi="Century Gothic"/>
          <w:sz w:val="21"/>
          <w:szCs w:val="21"/>
        </w:rPr>
        <w:t>Alimantè</w:t>
      </w:r>
      <w:proofErr w:type="spellEnd"/>
      <w:r w:rsidR="0005434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5434D">
        <w:rPr>
          <w:rFonts w:ascii="Century Gothic" w:hAnsi="Century Gothic"/>
          <w:sz w:val="21"/>
          <w:szCs w:val="21"/>
        </w:rPr>
        <w:t>Espesyal</w:t>
      </w:r>
      <w:proofErr w:type="spellEnd"/>
      <w:r w:rsidR="00935A3C">
        <w:rPr>
          <w:rFonts w:ascii="Century Gothic" w:hAnsi="Century Gothic"/>
          <w:sz w:val="21"/>
          <w:szCs w:val="21"/>
        </w:rPr>
        <w:t xml:space="preserve">, </w:t>
      </w:r>
      <w:r>
        <w:rPr>
          <w:rFonts w:ascii="Century Gothic" w:hAnsi="Century Gothic"/>
          <w:sz w:val="21"/>
          <w:szCs w:val="21"/>
        </w:rPr>
        <w:t xml:space="preserve">nan </w:t>
      </w:r>
      <w:proofErr w:type="spellStart"/>
      <w:r>
        <w:rPr>
          <w:rFonts w:ascii="Century Gothic" w:hAnsi="Century Gothic"/>
          <w:sz w:val="21"/>
          <w:szCs w:val="21"/>
        </w:rPr>
        <w:t>adrès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elektwonnik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sa</w:t>
      </w:r>
      <w:proofErr w:type="spellEnd"/>
      <w:r>
        <w:rPr>
          <w:rFonts w:ascii="Century Gothic" w:hAnsi="Century Gothic"/>
          <w:sz w:val="21"/>
          <w:szCs w:val="21"/>
        </w:rPr>
        <w:t xml:space="preserve">   </w:t>
      </w:r>
      <w:hyperlink r:id="rId7" w:history="1">
        <w:r w:rsidR="00877484" w:rsidRPr="005247C3">
          <w:rPr>
            <w:rStyle w:val="Hyperlink"/>
            <w:rFonts w:ascii="Century Gothic" w:hAnsi="Century Gothic"/>
            <w:sz w:val="21"/>
            <w:szCs w:val="21"/>
          </w:rPr>
          <w:t>FNSSpecialDiets@browardschools.com</w:t>
        </w:r>
      </w:hyperlink>
      <w:r w:rsidR="00877484" w:rsidRPr="005247C3">
        <w:rPr>
          <w:rFonts w:ascii="Century Gothic" w:hAnsi="Century Gothic"/>
          <w:sz w:val="21"/>
          <w:szCs w:val="21"/>
        </w:rPr>
        <w:t xml:space="preserve"> </w:t>
      </w:r>
    </w:p>
    <w:p w14:paraId="35634311" w14:textId="75D20ED1" w:rsidR="002257E6" w:rsidRPr="005247C3" w:rsidRDefault="002257E6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r w:rsidRPr="005247C3">
        <w:rPr>
          <w:rFonts w:ascii="Century Gothic" w:hAnsi="Century Gothic"/>
          <w:sz w:val="21"/>
          <w:szCs w:val="21"/>
        </w:rPr>
        <w:t>S</w:t>
      </w:r>
      <w:r w:rsidR="000E452B">
        <w:rPr>
          <w:rFonts w:ascii="Century Gothic" w:hAnsi="Century Gothic"/>
          <w:sz w:val="21"/>
          <w:szCs w:val="21"/>
        </w:rPr>
        <w:t xml:space="preserve">i ta gen </w:t>
      </w:r>
      <w:proofErr w:type="spellStart"/>
      <w:r w:rsidR="000E452B">
        <w:rPr>
          <w:rFonts w:ascii="Century Gothic" w:hAnsi="Century Gothic"/>
          <w:sz w:val="21"/>
          <w:szCs w:val="21"/>
        </w:rPr>
        <w:t>kesyon</w:t>
      </w:r>
      <w:proofErr w:type="spellEnd"/>
      <w:r w:rsidR="000E452B">
        <w:rPr>
          <w:rFonts w:ascii="Century Gothic" w:hAnsi="Century Gothic"/>
          <w:sz w:val="21"/>
          <w:szCs w:val="21"/>
        </w:rPr>
        <w:t>/</w:t>
      </w:r>
      <w:proofErr w:type="spellStart"/>
      <w:r w:rsidR="00724B77">
        <w:rPr>
          <w:rFonts w:ascii="Century Gothic" w:hAnsi="Century Gothic"/>
          <w:sz w:val="21"/>
          <w:szCs w:val="21"/>
        </w:rPr>
        <w:t>modifikasyon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nesesè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anrapò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ak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1B6BB0">
        <w:rPr>
          <w:rFonts w:ascii="Century Gothic" w:hAnsi="Century Gothic"/>
          <w:sz w:val="21"/>
          <w:szCs w:val="21"/>
        </w:rPr>
        <w:t>rejim</w:t>
      </w:r>
      <w:proofErr w:type="spellEnd"/>
      <w:r w:rsidR="001B6BB0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1B6BB0">
        <w:rPr>
          <w:rFonts w:ascii="Century Gothic" w:hAnsi="Century Gothic"/>
          <w:sz w:val="21"/>
          <w:szCs w:val="21"/>
        </w:rPr>
        <w:t>alimantè</w:t>
      </w:r>
      <w:proofErr w:type="spellEnd"/>
      <w:r w:rsidR="00100B6A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100B6A">
        <w:rPr>
          <w:rFonts w:ascii="Century Gothic" w:hAnsi="Century Gothic"/>
          <w:sz w:val="21"/>
          <w:szCs w:val="21"/>
        </w:rPr>
        <w:t>adapte</w:t>
      </w:r>
      <w:proofErr w:type="spellEnd"/>
      <w:r w:rsidR="00100B6A">
        <w:rPr>
          <w:rFonts w:ascii="Century Gothic" w:hAnsi="Century Gothic"/>
          <w:sz w:val="21"/>
          <w:szCs w:val="21"/>
        </w:rPr>
        <w:t xml:space="preserve">, </w:t>
      </w:r>
      <w:proofErr w:type="spellStart"/>
      <w:r w:rsidR="000E452B">
        <w:rPr>
          <w:rFonts w:ascii="Century Gothic" w:hAnsi="Century Gothic"/>
          <w:sz w:val="21"/>
          <w:szCs w:val="21"/>
        </w:rPr>
        <w:t>dyetetisyen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otorize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(</w:t>
      </w:r>
      <w:r w:rsidR="00355391" w:rsidRPr="005247C3">
        <w:rPr>
          <w:rFonts w:ascii="Century Gothic" w:hAnsi="Century Gothic"/>
          <w:sz w:val="21"/>
          <w:szCs w:val="21"/>
        </w:rPr>
        <w:t>RD</w:t>
      </w:r>
      <w:r w:rsidR="000E452B">
        <w:rPr>
          <w:rFonts w:ascii="Century Gothic" w:hAnsi="Century Gothic"/>
          <w:sz w:val="21"/>
          <w:szCs w:val="21"/>
        </w:rPr>
        <w:t xml:space="preserve">) </w:t>
      </w:r>
      <w:proofErr w:type="spellStart"/>
      <w:r w:rsidR="000E452B">
        <w:rPr>
          <w:rFonts w:ascii="Century Gothic" w:hAnsi="Century Gothic"/>
          <w:sz w:val="21"/>
          <w:szCs w:val="21"/>
        </w:rPr>
        <w:t>va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telefonen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paran</w:t>
      </w:r>
      <w:proofErr w:type="spellEnd"/>
      <w:r w:rsidR="000E452B">
        <w:rPr>
          <w:rFonts w:ascii="Century Gothic" w:hAnsi="Century Gothic"/>
          <w:sz w:val="21"/>
          <w:szCs w:val="21"/>
        </w:rPr>
        <w:t>/</w:t>
      </w:r>
      <w:proofErr w:type="spellStart"/>
      <w:r w:rsidR="000E452B">
        <w:rPr>
          <w:rFonts w:ascii="Century Gothic" w:hAnsi="Century Gothic"/>
          <w:sz w:val="21"/>
          <w:szCs w:val="21"/>
        </w:rPr>
        <w:t>gadyen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. </w:t>
      </w:r>
      <w:proofErr w:type="spellStart"/>
      <w:r w:rsidR="006A0AEA">
        <w:rPr>
          <w:rFonts w:ascii="Century Gothic" w:hAnsi="Century Gothic"/>
          <w:sz w:val="21"/>
          <w:szCs w:val="21"/>
        </w:rPr>
        <w:t>Dyetetisyen</w:t>
      </w:r>
      <w:proofErr w:type="spellEnd"/>
      <w:r w:rsidR="006A0AEA">
        <w:rPr>
          <w:rFonts w:ascii="Century Gothic" w:hAnsi="Century Gothic"/>
          <w:sz w:val="21"/>
          <w:szCs w:val="21"/>
        </w:rPr>
        <w:t xml:space="preserve"> an</w:t>
      </w:r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va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itilize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kontak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enfòmasyon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0E452B">
        <w:rPr>
          <w:rFonts w:ascii="Century Gothic" w:hAnsi="Century Gothic"/>
          <w:sz w:val="21"/>
          <w:szCs w:val="21"/>
        </w:rPr>
        <w:t>paran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</w:t>
      </w:r>
      <w:proofErr w:type="gramStart"/>
      <w:r w:rsidR="000E452B">
        <w:rPr>
          <w:rFonts w:ascii="Century Gothic" w:hAnsi="Century Gothic"/>
          <w:sz w:val="21"/>
          <w:szCs w:val="21"/>
        </w:rPr>
        <w:t>an</w:t>
      </w:r>
      <w:proofErr w:type="gramEnd"/>
      <w:r w:rsidR="000E452B">
        <w:rPr>
          <w:rFonts w:ascii="Century Gothic" w:hAnsi="Century Gothic"/>
          <w:sz w:val="21"/>
          <w:szCs w:val="21"/>
        </w:rPr>
        <w:t xml:space="preserve"> bay sou </w:t>
      </w:r>
      <w:proofErr w:type="spellStart"/>
      <w:r w:rsidR="000E452B">
        <w:rPr>
          <w:rFonts w:ascii="Century Gothic" w:hAnsi="Century Gothic"/>
          <w:sz w:val="21"/>
          <w:szCs w:val="21"/>
        </w:rPr>
        <w:t>fòm</w:t>
      </w:r>
      <w:proofErr w:type="spellEnd"/>
      <w:r w:rsidR="000E452B">
        <w:rPr>
          <w:rFonts w:ascii="Century Gothic" w:hAnsi="Century Gothic"/>
          <w:sz w:val="21"/>
          <w:szCs w:val="21"/>
        </w:rPr>
        <w:t xml:space="preserve"> la. </w:t>
      </w:r>
    </w:p>
    <w:p w14:paraId="01E76486" w14:textId="3E220BB3" w:rsidR="005F37D2" w:rsidRPr="005247C3" w:rsidRDefault="00BE3636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P</w:t>
      </w:r>
      <w:r w:rsidR="00CA6373">
        <w:rPr>
          <w:rFonts w:ascii="Century Gothic" w:hAnsi="Century Gothic"/>
          <w:sz w:val="21"/>
          <w:szCs w:val="21"/>
        </w:rPr>
        <w:t>wo</w:t>
      </w:r>
      <w:r w:rsidR="00643A6E">
        <w:rPr>
          <w:rFonts w:ascii="Century Gothic" w:hAnsi="Century Gothic"/>
          <w:sz w:val="21"/>
          <w:szCs w:val="21"/>
        </w:rPr>
        <w:t>v</w:t>
      </w:r>
      <w:r w:rsidR="00CA6373">
        <w:rPr>
          <w:rFonts w:ascii="Century Gothic" w:hAnsi="Century Gothic"/>
          <w:sz w:val="21"/>
          <w:szCs w:val="21"/>
        </w:rPr>
        <w:t>izwaman</w:t>
      </w:r>
      <w:proofErr w:type="spellEnd"/>
      <w:r w:rsidR="00CA6373">
        <w:rPr>
          <w:rFonts w:ascii="Century Gothic" w:hAnsi="Century Gothic"/>
          <w:sz w:val="21"/>
          <w:szCs w:val="21"/>
        </w:rPr>
        <w:t xml:space="preserve"> P</w:t>
      </w:r>
      <w:r w:rsidR="00FC1804" w:rsidRPr="005247C3">
        <w:rPr>
          <w:rFonts w:ascii="Century Gothic" w:hAnsi="Century Gothic"/>
          <w:sz w:val="21"/>
          <w:szCs w:val="21"/>
        </w:rPr>
        <w:t>ar</w:t>
      </w:r>
      <w:r>
        <w:rPr>
          <w:rFonts w:ascii="Century Gothic" w:hAnsi="Century Gothic"/>
          <w:sz w:val="21"/>
          <w:szCs w:val="21"/>
        </w:rPr>
        <w:t>an/</w:t>
      </w:r>
      <w:proofErr w:type="spellStart"/>
      <w:r>
        <w:rPr>
          <w:rFonts w:ascii="Century Gothic" w:hAnsi="Century Gothic"/>
          <w:sz w:val="21"/>
          <w:szCs w:val="21"/>
        </w:rPr>
        <w:t>Gadyen</w:t>
      </w:r>
      <w:proofErr w:type="spellEnd"/>
      <w:r>
        <w:rPr>
          <w:rFonts w:ascii="Century Gothic" w:hAnsi="Century Gothic"/>
          <w:sz w:val="21"/>
          <w:szCs w:val="21"/>
        </w:rPr>
        <w:t xml:space="preserve"> ka bay </w:t>
      </w:r>
      <w:proofErr w:type="spellStart"/>
      <w:r>
        <w:rPr>
          <w:rFonts w:ascii="Century Gothic" w:hAnsi="Century Gothic"/>
          <w:sz w:val="21"/>
          <w:szCs w:val="21"/>
        </w:rPr>
        <w:t>pitit</w:t>
      </w:r>
      <w:proofErr w:type="spellEnd"/>
      <w:r>
        <w:rPr>
          <w:rFonts w:ascii="Century Gothic" w:hAnsi="Century Gothic"/>
          <w:sz w:val="21"/>
          <w:szCs w:val="21"/>
        </w:rPr>
        <w:t xml:space="preserve"> li </w:t>
      </w:r>
      <w:proofErr w:type="spellStart"/>
      <w:r>
        <w:rPr>
          <w:rFonts w:ascii="Century Gothic" w:hAnsi="Century Gothic"/>
          <w:sz w:val="21"/>
          <w:szCs w:val="21"/>
        </w:rPr>
        <w:t>manje</w:t>
      </w:r>
      <w:proofErr w:type="spellEnd"/>
      <w:r>
        <w:rPr>
          <w:rFonts w:ascii="Century Gothic" w:hAnsi="Century Gothic"/>
          <w:sz w:val="21"/>
          <w:szCs w:val="21"/>
        </w:rPr>
        <w:t xml:space="preserve"> ki </w:t>
      </w:r>
      <w:proofErr w:type="spellStart"/>
      <w:r>
        <w:rPr>
          <w:rFonts w:ascii="Century Gothic" w:hAnsi="Century Gothic"/>
          <w:sz w:val="21"/>
          <w:szCs w:val="21"/>
        </w:rPr>
        <w:t>soti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lakay</w:t>
      </w:r>
      <w:proofErr w:type="spellEnd"/>
      <w:r w:rsidR="001B6BB0">
        <w:rPr>
          <w:rFonts w:ascii="Century Gothic" w:hAnsi="Century Gothic"/>
          <w:sz w:val="21"/>
          <w:szCs w:val="21"/>
        </w:rPr>
        <w:t xml:space="preserve"> p</w:t>
      </w:r>
      <w:r w:rsidR="00CA6373">
        <w:rPr>
          <w:rFonts w:ascii="Century Gothic" w:hAnsi="Century Gothic"/>
          <w:sz w:val="21"/>
          <w:szCs w:val="21"/>
        </w:rPr>
        <w:t>andan</w:t>
      </w:r>
      <w:r w:rsidR="00522B87">
        <w:rPr>
          <w:rFonts w:ascii="Century Gothic" w:hAnsi="Century Gothic"/>
          <w:sz w:val="21"/>
          <w:szCs w:val="21"/>
        </w:rPr>
        <w:t xml:space="preserve"> </w:t>
      </w:r>
      <w:r w:rsidR="001B6BB0">
        <w:rPr>
          <w:rFonts w:ascii="Century Gothic" w:hAnsi="Century Gothic"/>
          <w:sz w:val="21"/>
          <w:szCs w:val="21"/>
        </w:rPr>
        <w:t xml:space="preserve">nap </w:t>
      </w:r>
      <w:proofErr w:type="spellStart"/>
      <w:r w:rsidR="001B6BB0">
        <w:rPr>
          <w:rFonts w:ascii="Century Gothic" w:hAnsi="Century Gothic"/>
          <w:sz w:val="21"/>
          <w:szCs w:val="21"/>
        </w:rPr>
        <w:t>trete</w:t>
      </w:r>
      <w:proofErr w:type="spellEnd"/>
      <w:r w:rsidR="001B6BB0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1B6BB0">
        <w:rPr>
          <w:rFonts w:ascii="Century Gothic" w:hAnsi="Century Gothic"/>
          <w:sz w:val="21"/>
          <w:szCs w:val="21"/>
        </w:rPr>
        <w:t>demann</w:t>
      </w:r>
      <w:proofErr w:type="spellEnd"/>
      <w:r w:rsidR="001B6BB0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708BF">
        <w:rPr>
          <w:rFonts w:ascii="Century Gothic" w:hAnsi="Century Gothic"/>
          <w:sz w:val="21"/>
          <w:szCs w:val="21"/>
        </w:rPr>
        <w:t>rejim</w:t>
      </w:r>
      <w:proofErr w:type="spellEnd"/>
      <w:r w:rsidR="0059491C">
        <w:rPr>
          <w:rFonts w:ascii="Century Gothic" w:hAnsi="Century Gothic"/>
          <w:sz w:val="21"/>
          <w:szCs w:val="21"/>
        </w:rPr>
        <w:t>/</w:t>
      </w:r>
      <w:proofErr w:type="spellStart"/>
      <w:proofErr w:type="gramStart"/>
      <w:r w:rsidR="0059491C">
        <w:rPr>
          <w:rFonts w:ascii="Century Gothic" w:hAnsi="Century Gothic"/>
          <w:sz w:val="21"/>
          <w:szCs w:val="21"/>
        </w:rPr>
        <w:t>dyèt</w:t>
      </w:r>
      <w:proofErr w:type="spellEnd"/>
      <w:r w:rsidR="007708BF">
        <w:rPr>
          <w:rFonts w:ascii="Century Gothic" w:hAnsi="Century Gothic"/>
          <w:sz w:val="21"/>
          <w:szCs w:val="21"/>
        </w:rPr>
        <w:t xml:space="preserve">  </w:t>
      </w:r>
      <w:proofErr w:type="spellStart"/>
      <w:r w:rsidR="00643A6E">
        <w:rPr>
          <w:rFonts w:ascii="Century Gothic" w:hAnsi="Century Gothic"/>
          <w:sz w:val="21"/>
          <w:szCs w:val="21"/>
        </w:rPr>
        <w:t>espesyal</w:t>
      </w:r>
      <w:proofErr w:type="spellEnd"/>
      <w:proofErr w:type="gramEnd"/>
      <w:r w:rsidR="00643A6E">
        <w:rPr>
          <w:rFonts w:ascii="Century Gothic" w:hAnsi="Century Gothic"/>
          <w:sz w:val="21"/>
          <w:szCs w:val="21"/>
        </w:rPr>
        <w:t xml:space="preserve"> </w:t>
      </w:r>
      <w:r w:rsidR="0059491C">
        <w:rPr>
          <w:rFonts w:ascii="Century Gothic" w:hAnsi="Century Gothic"/>
          <w:sz w:val="21"/>
          <w:szCs w:val="21"/>
        </w:rPr>
        <w:t xml:space="preserve">nap </w:t>
      </w:r>
      <w:proofErr w:type="spellStart"/>
      <w:r w:rsidR="00B96198">
        <w:rPr>
          <w:rFonts w:ascii="Century Gothic" w:hAnsi="Century Gothic"/>
          <w:sz w:val="21"/>
          <w:szCs w:val="21"/>
        </w:rPr>
        <w:t>konsidere</w:t>
      </w:r>
      <w:proofErr w:type="spellEnd"/>
      <w:r w:rsidR="00B96198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59491C">
        <w:rPr>
          <w:rFonts w:ascii="Century Gothic" w:hAnsi="Century Gothic"/>
          <w:sz w:val="21"/>
          <w:szCs w:val="21"/>
        </w:rPr>
        <w:t>modifikasyon</w:t>
      </w:r>
      <w:proofErr w:type="spellEnd"/>
      <w:r w:rsidR="0059491C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59491C">
        <w:rPr>
          <w:rFonts w:ascii="Century Gothic" w:hAnsi="Century Gothic"/>
          <w:sz w:val="21"/>
          <w:szCs w:val="21"/>
        </w:rPr>
        <w:t>adapte</w:t>
      </w:r>
      <w:proofErr w:type="spellEnd"/>
      <w:r w:rsidR="0059491C">
        <w:rPr>
          <w:rFonts w:ascii="Century Gothic" w:hAnsi="Century Gothic"/>
          <w:sz w:val="21"/>
          <w:szCs w:val="21"/>
        </w:rPr>
        <w:t xml:space="preserve"> a </w:t>
      </w:r>
      <w:proofErr w:type="spellStart"/>
      <w:r w:rsidR="001B6BB0">
        <w:rPr>
          <w:rFonts w:ascii="Century Gothic" w:hAnsi="Century Gothic"/>
          <w:sz w:val="21"/>
          <w:szCs w:val="21"/>
        </w:rPr>
        <w:t>rejim</w:t>
      </w:r>
      <w:proofErr w:type="spellEnd"/>
      <w:r w:rsidR="007708B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708BF">
        <w:rPr>
          <w:rFonts w:ascii="Century Gothic" w:hAnsi="Century Gothic"/>
          <w:sz w:val="21"/>
          <w:szCs w:val="21"/>
        </w:rPr>
        <w:t>alimantè</w:t>
      </w:r>
      <w:proofErr w:type="spellEnd"/>
      <w:r w:rsidR="001B6BB0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708BF">
        <w:rPr>
          <w:rFonts w:ascii="Century Gothic" w:hAnsi="Century Gothic"/>
          <w:sz w:val="21"/>
          <w:szCs w:val="21"/>
        </w:rPr>
        <w:t>ak</w:t>
      </w:r>
      <w:proofErr w:type="spellEnd"/>
      <w:r w:rsidR="007708BF">
        <w:rPr>
          <w:rFonts w:ascii="Century Gothic" w:hAnsi="Century Gothic"/>
          <w:sz w:val="21"/>
          <w:szCs w:val="21"/>
        </w:rPr>
        <w:t>/</w:t>
      </w:r>
      <w:proofErr w:type="spellStart"/>
      <w:r w:rsidR="007708BF">
        <w:rPr>
          <w:rFonts w:ascii="Century Gothic" w:hAnsi="Century Gothic"/>
          <w:sz w:val="21"/>
          <w:szCs w:val="21"/>
        </w:rPr>
        <w:t>oswa</w:t>
      </w:r>
      <w:proofErr w:type="spellEnd"/>
      <w:r w:rsidR="007708B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708BF">
        <w:rPr>
          <w:rFonts w:ascii="Century Gothic" w:hAnsi="Century Gothic"/>
          <w:sz w:val="21"/>
          <w:szCs w:val="21"/>
        </w:rPr>
        <w:t>ekipman</w:t>
      </w:r>
      <w:proofErr w:type="spellEnd"/>
      <w:r w:rsidR="00522B87">
        <w:rPr>
          <w:rFonts w:ascii="Century Gothic" w:hAnsi="Century Gothic"/>
          <w:sz w:val="21"/>
          <w:szCs w:val="21"/>
        </w:rPr>
        <w:t xml:space="preserve"> ki </w:t>
      </w:r>
      <w:proofErr w:type="spellStart"/>
      <w:r w:rsidR="00522B87">
        <w:rPr>
          <w:rFonts w:ascii="Century Gothic" w:hAnsi="Century Gothic"/>
          <w:sz w:val="21"/>
          <w:szCs w:val="21"/>
        </w:rPr>
        <w:t>nesesè</w:t>
      </w:r>
      <w:proofErr w:type="spellEnd"/>
      <w:r w:rsidR="007708BF">
        <w:rPr>
          <w:rFonts w:ascii="Century Gothic" w:hAnsi="Century Gothic"/>
          <w:sz w:val="21"/>
          <w:szCs w:val="21"/>
        </w:rPr>
        <w:t xml:space="preserve">. </w:t>
      </w:r>
    </w:p>
    <w:p w14:paraId="229394B3" w14:textId="5ED297D2" w:rsidR="002257E6" w:rsidRPr="005247C3" w:rsidRDefault="00DC6DD9" w:rsidP="00366CA4">
      <w:pPr>
        <w:pStyle w:val="NoSpacing"/>
        <w:numPr>
          <w:ilvl w:val="0"/>
          <w:numId w:val="1"/>
        </w:numPr>
        <w:spacing w:after="120" w:line="360" w:lineRule="auto"/>
        <w:ind w:left="36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Yo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va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kominike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apwobasyon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oswa</w:t>
      </w:r>
      <w:proofErr w:type="spellEnd"/>
      <w:r>
        <w:rPr>
          <w:rFonts w:ascii="Century Gothic" w:hAnsi="Century Gothic"/>
          <w:sz w:val="21"/>
          <w:szCs w:val="21"/>
        </w:rPr>
        <w:t xml:space="preserve"> refi bay </w:t>
      </w:r>
      <w:proofErr w:type="spellStart"/>
      <w:r>
        <w:rPr>
          <w:rFonts w:ascii="Century Gothic" w:hAnsi="Century Gothic"/>
          <w:sz w:val="21"/>
          <w:szCs w:val="21"/>
        </w:rPr>
        <w:t>Manadjè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Kafeterya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ak</w:t>
      </w:r>
      <w:proofErr w:type="spellEnd"/>
      <w:r>
        <w:rPr>
          <w:rFonts w:ascii="Century Gothic" w:hAnsi="Century Gothic"/>
          <w:sz w:val="21"/>
          <w:szCs w:val="21"/>
        </w:rPr>
        <w:t>/</w:t>
      </w:r>
      <w:proofErr w:type="spellStart"/>
      <w:r>
        <w:rPr>
          <w:rFonts w:ascii="Century Gothic" w:hAnsi="Century Gothic"/>
          <w:sz w:val="21"/>
          <w:szCs w:val="21"/>
        </w:rPr>
        <w:t>oswa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paran</w:t>
      </w:r>
      <w:proofErr w:type="spellEnd"/>
      <w:r>
        <w:rPr>
          <w:rFonts w:ascii="Century Gothic" w:hAnsi="Century Gothic"/>
          <w:sz w:val="21"/>
          <w:szCs w:val="21"/>
        </w:rPr>
        <w:t>/</w:t>
      </w:r>
      <w:proofErr w:type="spellStart"/>
      <w:r>
        <w:rPr>
          <w:rFonts w:ascii="Century Gothic" w:hAnsi="Century Gothic"/>
          <w:sz w:val="21"/>
          <w:szCs w:val="21"/>
        </w:rPr>
        <w:t>gadyen</w:t>
      </w:r>
      <w:proofErr w:type="spellEnd"/>
      <w:r>
        <w:rPr>
          <w:rFonts w:ascii="Century Gothic" w:hAnsi="Century Gothic"/>
          <w:sz w:val="21"/>
          <w:szCs w:val="21"/>
        </w:rPr>
        <w:t xml:space="preserve">. </w:t>
      </w:r>
      <w:r w:rsidR="003E0F58" w:rsidRPr="005247C3">
        <w:rPr>
          <w:rFonts w:ascii="Century Gothic" w:hAnsi="Century Gothic"/>
          <w:sz w:val="21"/>
          <w:szCs w:val="21"/>
        </w:rPr>
        <w:t xml:space="preserve"> </w:t>
      </w:r>
    </w:p>
    <w:p w14:paraId="4E364ED4" w14:textId="189BF446" w:rsidR="00213628" w:rsidRPr="005247C3" w:rsidRDefault="00832C44" w:rsidP="00366CA4">
      <w:pPr>
        <w:pStyle w:val="NoSpacing"/>
        <w:spacing w:after="120" w:line="360" w:lineRule="auto"/>
        <w:rPr>
          <w:rFonts w:ascii="Century Gothic" w:hAnsi="Century Gothic"/>
          <w:b/>
          <w:bCs/>
          <w:sz w:val="21"/>
          <w:szCs w:val="21"/>
          <w:u w:val="single"/>
        </w:rPr>
      </w:pPr>
      <w:r>
        <w:rPr>
          <w:rFonts w:ascii="Century Gothic" w:hAnsi="Century Gothic"/>
          <w:b/>
          <w:bCs/>
          <w:sz w:val="21"/>
          <w:szCs w:val="21"/>
          <w:u w:val="single"/>
        </w:rPr>
        <w:t xml:space="preserve">Kouman </w:t>
      </w:r>
      <w:proofErr w:type="spellStart"/>
      <w:r>
        <w:rPr>
          <w:rFonts w:ascii="Century Gothic" w:hAnsi="Century Gothic"/>
          <w:b/>
          <w:bCs/>
          <w:sz w:val="21"/>
          <w:szCs w:val="21"/>
          <w:u w:val="single"/>
        </w:rPr>
        <w:t>pou</w:t>
      </w:r>
      <w:proofErr w:type="spellEnd"/>
      <w:r>
        <w:rPr>
          <w:rFonts w:ascii="Century Gothic" w:hAnsi="Century Gothic"/>
          <w:b/>
          <w:bCs/>
          <w:sz w:val="21"/>
          <w:szCs w:val="21"/>
          <w:u w:val="single"/>
        </w:rPr>
        <w:t xml:space="preserve"> </w:t>
      </w:r>
      <w:proofErr w:type="spellStart"/>
      <w:r>
        <w:rPr>
          <w:rFonts w:ascii="Century Gothic" w:hAnsi="Century Gothic"/>
          <w:b/>
          <w:bCs/>
          <w:sz w:val="21"/>
          <w:szCs w:val="21"/>
          <w:u w:val="single"/>
        </w:rPr>
        <w:t>Chanje</w:t>
      </w:r>
      <w:proofErr w:type="spellEnd"/>
      <w:r>
        <w:rPr>
          <w:rFonts w:ascii="Century Gothic" w:hAnsi="Century Gothic"/>
          <w:b/>
          <w:bCs/>
          <w:sz w:val="21"/>
          <w:szCs w:val="21"/>
          <w:u w:val="single"/>
        </w:rPr>
        <w:t xml:space="preserve"> </w:t>
      </w:r>
      <w:proofErr w:type="spellStart"/>
      <w:r>
        <w:rPr>
          <w:rFonts w:ascii="Century Gothic" w:hAnsi="Century Gothic"/>
          <w:b/>
          <w:bCs/>
          <w:sz w:val="21"/>
          <w:szCs w:val="21"/>
          <w:u w:val="single"/>
        </w:rPr>
        <w:t>oswa</w:t>
      </w:r>
      <w:proofErr w:type="spellEnd"/>
      <w:r>
        <w:rPr>
          <w:rFonts w:ascii="Century Gothic" w:hAnsi="Century Gothic"/>
          <w:b/>
          <w:bCs/>
          <w:sz w:val="21"/>
          <w:szCs w:val="21"/>
          <w:u w:val="single"/>
        </w:rPr>
        <w:t xml:space="preserve"> </w:t>
      </w:r>
      <w:proofErr w:type="spellStart"/>
      <w:r>
        <w:rPr>
          <w:rFonts w:ascii="Century Gothic" w:hAnsi="Century Gothic"/>
          <w:b/>
          <w:bCs/>
          <w:sz w:val="21"/>
          <w:szCs w:val="21"/>
          <w:u w:val="single"/>
        </w:rPr>
        <w:t>Diskontinye</w:t>
      </w:r>
      <w:proofErr w:type="spellEnd"/>
      <w:r>
        <w:rPr>
          <w:rFonts w:ascii="Century Gothic" w:hAnsi="Century Gothic"/>
          <w:b/>
          <w:bCs/>
          <w:sz w:val="21"/>
          <w:szCs w:val="21"/>
          <w:u w:val="single"/>
        </w:rPr>
        <w:t xml:space="preserve"> yon Demann</w:t>
      </w:r>
    </w:p>
    <w:p w14:paraId="3EA94272" w14:textId="7E6F03AD" w:rsidR="00F65233" w:rsidRPr="005247C3" w:rsidRDefault="00485CCE" w:rsidP="00366CA4">
      <w:pPr>
        <w:pStyle w:val="NoSpacing"/>
        <w:spacing w:after="120" w:line="36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Demann </w:t>
      </w:r>
      <w:proofErr w:type="spellStart"/>
      <w:r>
        <w:rPr>
          <w:rFonts w:ascii="Century Gothic" w:hAnsi="Century Gothic"/>
          <w:sz w:val="21"/>
          <w:szCs w:val="21"/>
        </w:rPr>
        <w:t>manje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espesyal</w:t>
      </w:r>
      <w:proofErr w:type="spellEnd"/>
      <w:r>
        <w:rPr>
          <w:rFonts w:ascii="Century Gothic" w:hAnsi="Century Gothic"/>
          <w:sz w:val="21"/>
          <w:szCs w:val="21"/>
        </w:rPr>
        <w:t xml:space="preserve"> ka </w:t>
      </w:r>
      <w:proofErr w:type="spellStart"/>
      <w:r>
        <w:rPr>
          <w:rFonts w:ascii="Century Gothic" w:hAnsi="Century Gothic"/>
          <w:sz w:val="21"/>
          <w:szCs w:val="21"/>
        </w:rPr>
        <w:t>chanje</w:t>
      </w:r>
      <w:proofErr w:type="spellEnd"/>
      <w:r>
        <w:rPr>
          <w:rFonts w:ascii="Century Gothic" w:hAnsi="Century Gothic"/>
          <w:sz w:val="21"/>
          <w:szCs w:val="21"/>
        </w:rPr>
        <w:t>/</w:t>
      </w:r>
      <w:proofErr w:type="spellStart"/>
      <w:r>
        <w:rPr>
          <w:rFonts w:ascii="Century Gothic" w:hAnsi="Century Gothic"/>
          <w:sz w:val="21"/>
          <w:szCs w:val="21"/>
        </w:rPr>
        <w:t>modifye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oswa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diskontinye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anvan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dat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espirasyon</w:t>
      </w:r>
      <w:proofErr w:type="spellEnd"/>
      <w:r>
        <w:rPr>
          <w:rFonts w:ascii="Century Gothic" w:hAnsi="Century Gothic"/>
          <w:sz w:val="21"/>
          <w:szCs w:val="21"/>
        </w:rPr>
        <w:t xml:space="preserve"> yon </w:t>
      </w:r>
      <w:proofErr w:type="spellStart"/>
      <w:r>
        <w:rPr>
          <w:rFonts w:ascii="Century Gothic" w:hAnsi="Century Gothic"/>
          <w:sz w:val="21"/>
          <w:szCs w:val="21"/>
        </w:rPr>
        <w:t>ane</w:t>
      </w:r>
      <w:proofErr w:type="spellEnd"/>
      <w:r>
        <w:rPr>
          <w:rFonts w:ascii="Century Gothic" w:hAnsi="Century Gothic"/>
          <w:sz w:val="21"/>
          <w:szCs w:val="21"/>
        </w:rPr>
        <w:t xml:space="preserve"> rive. </w:t>
      </w:r>
      <w:r w:rsidR="004F5D8D" w:rsidRPr="005247C3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Pou CHANJE/MODIFYE </w:t>
      </w:r>
      <w:proofErr w:type="spellStart"/>
      <w:r>
        <w:rPr>
          <w:rFonts w:ascii="Century Gothic" w:hAnsi="Century Gothic"/>
          <w:sz w:val="21"/>
          <w:szCs w:val="21"/>
        </w:rPr>
        <w:t>oswa</w:t>
      </w:r>
      <w:proofErr w:type="spellEnd"/>
      <w:r>
        <w:rPr>
          <w:rFonts w:ascii="Century Gothic" w:hAnsi="Century Gothic"/>
          <w:sz w:val="21"/>
          <w:szCs w:val="21"/>
        </w:rPr>
        <w:t xml:space="preserve"> DISKONTINYE yon </w:t>
      </w:r>
      <w:proofErr w:type="spellStart"/>
      <w:r>
        <w:rPr>
          <w:rFonts w:ascii="Century Gothic" w:hAnsi="Century Gothic"/>
          <w:sz w:val="21"/>
          <w:szCs w:val="21"/>
        </w:rPr>
        <w:t>demann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manje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espesyal</w:t>
      </w:r>
      <w:proofErr w:type="spellEnd"/>
      <w:r>
        <w:rPr>
          <w:rFonts w:ascii="Century Gothic" w:hAnsi="Century Gothic"/>
          <w:sz w:val="21"/>
          <w:szCs w:val="21"/>
        </w:rPr>
        <w:t xml:space="preserve">, yon </w:t>
      </w:r>
      <w:proofErr w:type="spellStart"/>
      <w:r>
        <w:rPr>
          <w:rFonts w:ascii="Century Gothic" w:hAnsi="Century Gothic"/>
          <w:sz w:val="21"/>
          <w:szCs w:val="21"/>
        </w:rPr>
        <w:t>nouvo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Fòm</w:t>
      </w:r>
      <w:proofErr w:type="spellEnd"/>
      <w:r>
        <w:rPr>
          <w:rFonts w:ascii="Century Gothic" w:hAnsi="Century Gothic"/>
          <w:sz w:val="21"/>
          <w:szCs w:val="21"/>
        </w:rPr>
        <w:t xml:space="preserve"> “</w:t>
      </w:r>
      <w:proofErr w:type="spellStart"/>
      <w:r>
        <w:rPr>
          <w:rFonts w:ascii="Century Gothic" w:hAnsi="Century Gothic"/>
          <w:sz w:val="21"/>
          <w:szCs w:val="21"/>
        </w:rPr>
        <w:t>Deklarasyon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Medikal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pou</w:t>
      </w:r>
      <w:proofErr w:type="spellEnd"/>
      <w:r>
        <w:rPr>
          <w:rFonts w:ascii="Century Gothic" w:hAnsi="Century Gothic"/>
          <w:sz w:val="21"/>
          <w:szCs w:val="21"/>
        </w:rPr>
        <w:t xml:space="preserve"> Mande Manje </w:t>
      </w:r>
      <w:proofErr w:type="spellStart"/>
      <w:r>
        <w:rPr>
          <w:rFonts w:ascii="Century Gothic" w:hAnsi="Century Gothic"/>
          <w:sz w:val="21"/>
          <w:szCs w:val="21"/>
        </w:rPr>
        <w:t>Espesyal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ak</w:t>
      </w:r>
      <w:proofErr w:type="spellEnd"/>
      <w:r>
        <w:rPr>
          <w:rFonts w:ascii="Century Gothic" w:hAnsi="Century Gothic"/>
          <w:sz w:val="21"/>
          <w:szCs w:val="21"/>
        </w:rPr>
        <w:t>/</w:t>
      </w:r>
      <w:proofErr w:type="spellStart"/>
      <w:r>
        <w:rPr>
          <w:rFonts w:ascii="Century Gothic" w:hAnsi="Century Gothic"/>
          <w:sz w:val="21"/>
          <w:szCs w:val="21"/>
        </w:rPr>
        <w:t>oswa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</w:t>
      </w:r>
      <w:r w:rsidR="001B6BB0">
        <w:rPr>
          <w:rFonts w:ascii="Century Gothic" w:hAnsi="Century Gothic"/>
          <w:sz w:val="21"/>
          <w:szCs w:val="21"/>
        </w:rPr>
        <w:t>daptasyon</w:t>
      </w:r>
      <w:proofErr w:type="spellEnd"/>
      <w:r>
        <w:rPr>
          <w:rFonts w:ascii="Century Gothic" w:hAnsi="Century Gothic"/>
          <w:sz w:val="21"/>
          <w:szCs w:val="21"/>
        </w:rPr>
        <w:t xml:space="preserve">” </w:t>
      </w:r>
      <w:proofErr w:type="spellStart"/>
      <w:r>
        <w:rPr>
          <w:rFonts w:ascii="Century Gothic" w:hAnsi="Century Gothic"/>
          <w:sz w:val="21"/>
          <w:szCs w:val="21"/>
        </w:rPr>
        <w:t>dwe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siyen</w:t>
      </w:r>
      <w:proofErr w:type="spellEnd"/>
      <w:r>
        <w:rPr>
          <w:rFonts w:ascii="Century Gothic" w:hAnsi="Century Gothic"/>
          <w:sz w:val="21"/>
          <w:szCs w:val="21"/>
        </w:rPr>
        <w:t xml:space="preserve"> epi </w:t>
      </w:r>
      <w:proofErr w:type="spellStart"/>
      <w:r>
        <w:rPr>
          <w:rFonts w:ascii="Century Gothic" w:hAnsi="Century Gothic"/>
          <w:sz w:val="21"/>
          <w:szCs w:val="21"/>
        </w:rPr>
        <w:t>soumèt</w:t>
      </w:r>
      <w:proofErr w:type="spellEnd"/>
      <w:r>
        <w:rPr>
          <w:rFonts w:ascii="Century Gothic" w:hAnsi="Century Gothic"/>
          <w:sz w:val="21"/>
          <w:szCs w:val="21"/>
        </w:rPr>
        <w:t xml:space="preserve">. </w:t>
      </w:r>
    </w:p>
    <w:p w14:paraId="1B4AD141" w14:textId="101351F0" w:rsidR="00BE1137" w:rsidRPr="005247C3" w:rsidRDefault="00896D90" w:rsidP="00366CA4">
      <w:pPr>
        <w:pStyle w:val="NoSpacing"/>
        <w:spacing w:after="120" w:line="360" w:lineRule="auto"/>
        <w:rPr>
          <w:rFonts w:ascii="Century Gothic" w:hAnsi="Century Gothic"/>
          <w:b/>
          <w:bCs/>
          <w:sz w:val="21"/>
          <w:szCs w:val="21"/>
          <w:u w:val="single"/>
        </w:rPr>
      </w:pPr>
      <w:r>
        <w:rPr>
          <w:rFonts w:ascii="Century Gothic" w:hAnsi="Century Gothic"/>
          <w:b/>
          <w:bCs/>
          <w:sz w:val="21"/>
          <w:szCs w:val="21"/>
          <w:u w:val="single"/>
        </w:rPr>
        <w:t xml:space="preserve">Jere </w:t>
      </w:r>
      <w:proofErr w:type="spellStart"/>
      <w:r>
        <w:rPr>
          <w:rFonts w:ascii="Century Gothic" w:hAnsi="Century Gothic"/>
          <w:b/>
          <w:bCs/>
          <w:sz w:val="21"/>
          <w:szCs w:val="21"/>
          <w:u w:val="single"/>
        </w:rPr>
        <w:t>Alèjèn</w:t>
      </w:r>
      <w:proofErr w:type="spellEnd"/>
      <w:r>
        <w:rPr>
          <w:rFonts w:ascii="Century Gothic" w:hAnsi="Century Gothic"/>
          <w:b/>
          <w:bCs/>
          <w:sz w:val="21"/>
          <w:szCs w:val="21"/>
          <w:u w:val="single"/>
        </w:rPr>
        <w:t xml:space="preserve"> nan Aliman</w:t>
      </w:r>
    </w:p>
    <w:p w14:paraId="204A588C" w14:textId="49AFA01A" w:rsidR="00BE1137" w:rsidRPr="005247C3" w:rsidRDefault="00EC5DCF" w:rsidP="00434056">
      <w:pPr>
        <w:pStyle w:val="NoSpacing"/>
        <w:spacing w:after="120" w:line="360" w:lineRule="auto"/>
        <w:jc w:val="both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Kongrè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Ameriken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te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pase</w:t>
      </w:r>
      <w:proofErr w:type="spellEnd"/>
      <w:r>
        <w:rPr>
          <w:rFonts w:ascii="Century Gothic" w:hAnsi="Century Gothic"/>
          <w:sz w:val="21"/>
          <w:szCs w:val="21"/>
        </w:rPr>
        <w:t xml:space="preserve"> nan lane 2004, yon </w:t>
      </w:r>
      <w:proofErr w:type="spellStart"/>
      <w:r>
        <w:rPr>
          <w:rFonts w:ascii="Century Gothic" w:hAnsi="Century Gothic"/>
          <w:sz w:val="21"/>
          <w:szCs w:val="21"/>
        </w:rPr>
        <w:t>lwa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Etiketaj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Alèjèn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Alimantè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ak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Pwoteksyon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Konsomatè</w:t>
      </w:r>
      <w:proofErr w:type="spellEnd"/>
      <w:r>
        <w:rPr>
          <w:rFonts w:ascii="Century Gothic" w:hAnsi="Century Gothic"/>
          <w:sz w:val="21"/>
          <w:szCs w:val="21"/>
        </w:rPr>
        <w:t>/</w:t>
      </w:r>
      <w:r w:rsidR="00BE1137" w:rsidRPr="001D122A">
        <w:rPr>
          <w:rFonts w:ascii="Century Gothic" w:hAnsi="Century Gothic"/>
          <w:i/>
          <w:iCs/>
          <w:sz w:val="21"/>
          <w:szCs w:val="21"/>
        </w:rPr>
        <w:t>Food Allergen Labeling and Consumer Protection Act (FALCPA)</w:t>
      </w:r>
      <w:r w:rsidR="00BE1137" w:rsidRPr="005247C3">
        <w:rPr>
          <w:rFonts w:ascii="Century Gothic" w:hAnsi="Century Gothic"/>
          <w:sz w:val="21"/>
          <w:szCs w:val="21"/>
        </w:rPr>
        <w:t xml:space="preserve">, </w:t>
      </w:r>
      <w:r>
        <w:rPr>
          <w:rFonts w:ascii="Century Gothic" w:hAnsi="Century Gothic"/>
          <w:sz w:val="21"/>
          <w:szCs w:val="21"/>
        </w:rPr>
        <w:t xml:space="preserve">ki </w:t>
      </w:r>
      <w:proofErr w:type="spellStart"/>
      <w:r>
        <w:rPr>
          <w:rFonts w:ascii="Century Gothic" w:hAnsi="Century Gothic"/>
          <w:sz w:val="21"/>
          <w:szCs w:val="21"/>
        </w:rPr>
        <w:t>te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idantifye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uit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alèjèn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952700">
        <w:rPr>
          <w:rFonts w:ascii="Century Gothic" w:hAnsi="Century Gothic"/>
          <w:sz w:val="21"/>
          <w:szCs w:val="21"/>
        </w:rPr>
        <w:t>alimantè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responsab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r w:rsidR="00BE1137" w:rsidRPr="005247C3">
        <w:rPr>
          <w:rFonts w:ascii="Century Gothic" w:hAnsi="Century Gothic"/>
          <w:sz w:val="21"/>
          <w:szCs w:val="21"/>
        </w:rPr>
        <w:t xml:space="preserve">90% </w:t>
      </w:r>
      <w:proofErr w:type="spellStart"/>
      <w:r w:rsidR="00BE1137" w:rsidRPr="005247C3">
        <w:rPr>
          <w:rFonts w:ascii="Century Gothic" w:hAnsi="Century Gothic"/>
          <w:sz w:val="21"/>
          <w:szCs w:val="21"/>
        </w:rPr>
        <w:t>o</w:t>
      </w:r>
      <w:r>
        <w:rPr>
          <w:rFonts w:ascii="Century Gothic" w:hAnsi="Century Gothic"/>
          <w:sz w:val="21"/>
          <w:szCs w:val="21"/>
        </w:rPr>
        <w:t>swa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plis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reyaksyon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42A29">
        <w:rPr>
          <w:rFonts w:ascii="Century Gothic" w:hAnsi="Century Gothic"/>
          <w:sz w:val="21"/>
          <w:szCs w:val="21"/>
        </w:rPr>
        <w:t>alèjik</w:t>
      </w:r>
      <w:proofErr w:type="spellEnd"/>
      <w:r w:rsidR="00442A29"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endezirab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grav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r w:rsidR="00952700">
        <w:rPr>
          <w:rFonts w:ascii="Century Gothic" w:hAnsi="Century Gothic"/>
          <w:sz w:val="21"/>
          <w:szCs w:val="21"/>
        </w:rPr>
        <w:t xml:space="preserve">nan </w:t>
      </w:r>
      <w:proofErr w:type="spellStart"/>
      <w:r w:rsidR="00952700">
        <w:rPr>
          <w:rFonts w:ascii="Century Gothic" w:hAnsi="Century Gothic"/>
          <w:sz w:val="21"/>
          <w:szCs w:val="21"/>
        </w:rPr>
        <w:t>peyi</w:t>
      </w:r>
      <w:proofErr w:type="spellEnd"/>
      <w:r w:rsidR="00952700"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Ozetazini</w:t>
      </w:r>
      <w:proofErr w:type="spellEnd"/>
      <w:r>
        <w:rPr>
          <w:rFonts w:ascii="Century Gothic" w:hAnsi="Century Gothic"/>
          <w:sz w:val="21"/>
          <w:szCs w:val="21"/>
        </w:rPr>
        <w:t xml:space="preserve">. Nan lane 2021 </w:t>
      </w:r>
      <w:proofErr w:type="spellStart"/>
      <w:r w:rsidR="00434056">
        <w:rPr>
          <w:rFonts w:ascii="Century Gothic" w:hAnsi="Century Gothic"/>
          <w:sz w:val="21"/>
          <w:szCs w:val="21"/>
        </w:rPr>
        <w:t>mizajou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lis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alèjèn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alimantè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revele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nèf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alèjèn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alimantè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. Anba </w:t>
      </w:r>
      <w:proofErr w:type="spellStart"/>
      <w:r w:rsidR="00434056">
        <w:rPr>
          <w:rFonts w:ascii="Century Gothic" w:hAnsi="Century Gothic"/>
          <w:sz w:val="21"/>
          <w:szCs w:val="21"/>
        </w:rPr>
        <w:t>lwa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a, tout </w:t>
      </w:r>
      <w:proofErr w:type="spellStart"/>
      <w:r w:rsidR="00434056">
        <w:rPr>
          <w:rFonts w:ascii="Century Gothic" w:hAnsi="Century Gothic"/>
          <w:sz w:val="21"/>
          <w:szCs w:val="21"/>
        </w:rPr>
        <w:t>pwodi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dwe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klèman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idantifye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lis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alèjèn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alimantè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sou </w:t>
      </w:r>
      <w:proofErr w:type="spellStart"/>
      <w:r w:rsidR="00434056">
        <w:rPr>
          <w:rFonts w:ascii="Century Gothic" w:hAnsi="Century Gothic"/>
          <w:sz w:val="21"/>
          <w:szCs w:val="21"/>
        </w:rPr>
        <w:t>etikèt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434056">
        <w:rPr>
          <w:rFonts w:ascii="Century Gothic" w:hAnsi="Century Gothic"/>
          <w:sz w:val="21"/>
          <w:szCs w:val="21"/>
        </w:rPr>
        <w:t>yo</w:t>
      </w:r>
      <w:proofErr w:type="spellEnd"/>
      <w:r w:rsidR="00434056">
        <w:rPr>
          <w:rFonts w:ascii="Century Gothic" w:hAnsi="Century Gothic"/>
          <w:sz w:val="21"/>
          <w:szCs w:val="21"/>
        </w:rPr>
        <w:t xml:space="preserve">. </w:t>
      </w:r>
    </w:p>
    <w:p w14:paraId="06E85D2A" w14:textId="7BF6CE93" w:rsidR="00BE1137" w:rsidRPr="005247C3" w:rsidRDefault="00952700" w:rsidP="00D64412">
      <w:pPr>
        <w:pStyle w:val="NoSpacing"/>
        <w:spacing w:after="12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115F" wp14:editId="43247843">
                <wp:simplePos x="0" y="0"/>
                <wp:positionH relativeFrom="column">
                  <wp:posOffset>-9525</wp:posOffset>
                </wp:positionH>
                <wp:positionV relativeFrom="paragraph">
                  <wp:posOffset>491490</wp:posOffset>
                </wp:positionV>
                <wp:extent cx="3086100" cy="228600"/>
                <wp:effectExtent l="0" t="0" r="0" b="0"/>
                <wp:wrapNone/>
                <wp:docPr id="20821995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A15DB" w14:textId="5CA3FCBE" w:rsidR="00952700" w:rsidRPr="00952700" w:rsidRDefault="00952700">
                            <w:pPr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</w:pPr>
                            <w:r w:rsidRPr="00952700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BED&lt;</w:t>
                            </w:r>
                            <w:proofErr w:type="spellStart"/>
                            <w:r w:rsidRPr="00952700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ht</w:t>
                            </w:r>
                            <w:proofErr w:type="spellEnd"/>
                            <w:r w:rsidRPr="00952700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/is/02/24&gt;Document translated by the Bilingual/ESOL Department (04/24)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311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38.7pt;width:24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" fillcolor="white [3201]" stroked="f" strokeweight=".5pt">
                <v:textbox>
                  <w:txbxContent>
                    <w:p w14:paraId="181A15DB" w14:textId="5CA3FCBE" w:rsidR="00952700" w:rsidRPr="00952700" w:rsidRDefault="00952700">
                      <w:pPr>
                        <w:rPr>
                          <w:rFonts w:ascii="Arial Narrow" w:hAnsi="Arial Narrow"/>
                          <w:sz w:val="15"/>
                          <w:szCs w:val="15"/>
                        </w:rPr>
                      </w:pPr>
                      <w:r w:rsidRPr="00952700">
                        <w:rPr>
                          <w:rFonts w:ascii="Arial Narrow" w:hAnsi="Arial Narrow"/>
                          <w:sz w:val="15"/>
                          <w:szCs w:val="15"/>
                        </w:rPr>
                        <w:t>BED&lt;</w:t>
                      </w:r>
                      <w:proofErr w:type="spellStart"/>
                      <w:r w:rsidRPr="00952700">
                        <w:rPr>
                          <w:rFonts w:ascii="Arial Narrow" w:hAnsi="Arial Narrow"/>
                          <w:sz w:val="15"/>
                          <w:szCs w:val="15"/>
                        </w:rPr>
                        <w:t>ht</w:t>
                      </w:r>
                      <w:proofErr w:type="spellEnd"/>
                      <w:r w:rsidRPr="00952700">
                        <w:rPr>
                          <w:rFonts w:ascii="Arial Narrow" w:hAnsi="Arial Narrow"/>
                          <w:sz w:val="15"/>
                          <w:szCs w:val="15"/>
                        </w:rPr>
                        <w:t>/is/02/24&gt;Document translated by the Bilingual/ESOL Department (04/24)</w:t>
                      </w:r>
                    </w:p>
                  </w:txbxContent>
                </v:textbox>
              </v:shape>
            </w:pict>
          </mc:Fallback>
        </mc:AlternateContent>
      </w:r>
      <w:r w:rsidR="00BE1137" w:rsidRPr="005247C3">
        <w:rPr>
          <w:rFonts w:ascii="Century Gothic" w:hAnsi="Century Gothic"/>
          <w:sz w:val="21"/>
          <w:szCs w:val="21"/>
        </w:rPr>
        <w:t xml:space="preserve">FDA </w:t>
      </w:r>
      <w:proofErr w:type="spellStart"/>
      <w:r w:rsidR="00BE1137" w:rsidRPr="005247C3">
        <w:rPr>
          <w:rFonts w:ascii="Century Gothic" w:hAnsi="Century Gothic"/>
          <w:sz w:val="21"/>
          <w:szCs w:val="21"/>
        </w:rPr>
        <w:t>e</w:t>
      </w:r>
      <w:r w:rsidR="00523C1B">
        <w:rPr>
          <w:rFonts w:ascii="Century Gothic" w:hAnsi="Century Gothic"/>
          <w:sz w:val="21"/>
          <w:szCs w:val="21"/>
        </w:rPr>
        <w:t>gzante</w:t>
      </w:r>
      <w:proofErr w:type="spellEnd"/>
      <w:r w:rsidR="00523C1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523C1B">
        <w:rPr>
          <w:rFonts w:ascii="Century Gothic" w:hAnsi="Century Gothic"/>
          <w:sz w:val="21"/>
          <w:szCs w:val="21"/>
        </w:rPr>
        <w:t>lwil</w:t>
      </w:r>
      <w:proofErr w:type="spellEnd"/>
      <w:r w:rsidR="00523C1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523C1B">
        <w:rPr>
          <w:rFonts w:ascii="Century Gothic" w:hAnsi="Century Gothic"/>
          <w:sz w:val="21"/>
          <w:szCs w:val="21"/>
        </w:rPr>
        <w:t>alimantè</w:t>
      </w:r>
      <w:proofErr w:type="spellEnd"/>
      <w:r w:rsidR="00523C1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523C1B">
        <w:rPr>
          <w:rFonts w:ascii="Century Gothic" w:hAnsi="Century Gothic"/>
          <w:sz w:val="21"/>
          <w:szCs w:val="21"/>
        </w:rPr>
        <w:t>trè</w:t>
      </w:r>
      <w:proofErr w:type="spellEnd"/>
      <w:r w:rsidR="00523C1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523C1B">
        <w:rPr>
          <w:rFonts w:ascii="Century Gothic" w:hAnsi="Century Gothic"/>
          <w:sz w:val="21"/>
          <w:szCs w:val="21"/>
        </w:rPr>
        <w:t>rafine</w:t>
      </w:r>
      <w:proofErr w:type="spellEnd"/>
      <w:r w:rsidR="00523C1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523C1B">
        <w:rPr>
          <w:rFonts w:ascii="Century Gothic" w:hAnsi="Century Gothic"/>
          <w:sz w:val="21"/>
          <w:szCs w:val="21"/>
        </w:rPr>
        <w:t>tankou</w:t>
      </w:r>
      <w:proofErr w:type="spellEnd"/>
      <w:r w:rsidR="00523C1B">
        <w:rPr>
          <w:rFonts w:ascii="Century Gothic" w:hAnsi="Century Gothic"/>
          <w:sz w:val="21"/>
          <w:szCs w:val="21"/>
        </w:rPr>
        <w:t xml:space="preserve"> so</w:t>
      </w:r>
      <w:r>
        <w:rPr>
          <w:rFonts w:ascii="Century Gothic" w:hAnsi="Century Gothic"/>
          <w:sz w:val="21"/>
          <w:szCs w:val="21"/>
        </w:rPr>
        <w:t>y</w:t>
      </w:r>
      <w:r w:rsidR="00523C1B">
        <w:rPr>
          <w:rFonts w:ascii="Century Gothic" w:hAnsi="Century Gothic"/>
          <w:sz w:val="21"/>
          <w:szCs w:val="21"/>
        </w:rPr>
        <w:t xml:space="preserve">a, </w:t>
      </w:r>
      <w:proofErr w:type="spellStart"/>
      <w:r w:rsidR="00523C1B">
        <w:rPr>
          <w:rFonts w:ascii="Century Gothic" w:hAnsi="Century Gothic"/>
          <w:sz w:val="21"/>
          <w:szCs w:val="21"/>
        </w:rPr>
        <w:t>mayi</w:t>
      </w:r>
      <w:proofErr w:type="spellEnd"/>
      <w:r w:rsidR="00523C1B">
        <w:rPr>
          <w:rFonts w:ascii="Century Gothic" w:hAnsi="Century Gothic"/>
          <w:sz w:val="21"/>
          <w:szCs w:val="21"/>
        </w:rPr>
        <w:t xml:space="preserve">, </w:t>
      </w:r>
      <w:proofErr w:type="spellStart"/>
      <w:r w:rsidR="00523C1B">
        <w:rPr>
          <w:rFonts w:ascii="Century Gothic" w:hAnsi="Century Gothic"/>
          <w:sz w:val="21"/>
          <w:szCs w:val="21"/>
        </w:rPr>
        <w:t>pwason</w:t>
      </w:r>
      <w:proofErr w:type="spellEnd"/>
      <w:r w:rsidR="00523C1B">
        <w:rPr>
          <w:rFonts w:ascii="Century Gothic" w:hAnsi="Century Gothic"/>
          <w:sz w:val="21"/>
          <w:szCs w:val="21"/>
        </w:rPr>
        <w:t xml:space="preserve">, </w:t>
      </w:r>
      <w:proofErr w:type="spellStart"/>
      <w:r w:rsidR="00523C1B">
        <w:rPr>
          <w:rFonts w:ascii="Century Gothic" w:hAnsi="Century Gothic"/>
          <w:sz w:val="21"/>
          <w:szCs w:val="21"/>
        </w:rPr>
        <w:t>pistach</w:t>
      </w:r>
      <w:proofErr w:type="spellEnd"/>
      <w:r w:rsidR="00523C1B">
        <w:rPr>
          <w:rFonts w:ascii="Century Gothic" w:hAnsi="Century Gothic"/>
          <w:sz w:val="21"/>
          <w:szCs w:val="21"/>
        </w:rPr>
        <w:t xml:space="preserve">, </w:t>
      </w:r>
      <w:proofErr w:type="spellStart"/>
      <w:r>
        <w:rPr>
          <w:rFonts w:ascii="Century Gothic" w:hAnsi="Century Gothic"/>
          <w:sz w:val="21"/>
          <w:szCs w:val="21"/>
        </w:rPr>
        <w:t>kokoye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BE1137" w:rsidRPr="005247C3">
        <w:rPr>
          <w:rFonts w:ascii="Century Gothic" w:hAnsi="Century Gothic"/>
          <w:sz w:val="21"/>
          <w:szCs w:val="21"/>
        </w:rPr>
        <w:t>a</w:t>
      </w:r>
      <w:r w:rsidR="0071155D">
        <w:rPr>
          <w:rFonts w:ascii="Century Gothic" w:hAnsi="Century Gothic"/>
          <w:sz w:val="21"/>
          <w:szCs w:val="21"/>
        </w:rPr>
        <w:t>k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wowoli</w:t>
      </w:r>
      <w:proofErr w:type="spellEnd"/>
      <w:r w:rsidR="001B6BB0">
        <w:rPr>
          <w:rFonts w:ascii="Century Gothic" w:hAnsi="Century Gothic"/>
          <w:sz w:val="21"/>
          <w:szCs w:val="21"/>
        </w:rPr>
        <w:t xml:space="preserve"> (</w:t>
      </w:r>
      <w:r w:rsidR="0071155D" w:rsidRPr="00952700">
        <w:rPr>
          <w:rFonts w:ascii="Century Gothic" w:hAnsi="Century Gothic"/>
          <w:i/>
          <w:iCs/>
          <w:sz w:val="21"/>
          <w:szCs w:val="21"/>
        </w:rPr>
        <w:t>se</w:t>
      </w:r>
      <w:r w:rsidRPr="00952700">
        <w:rPr>
          <w:rFonts w:ascii="Century Gothic" w:hAnsi="Century Gothic"/>
          <w:i/>
          <w:iCs/>
          <w:sz w:val="21"/>
          <w:szCs w:val="21"/>
        </w:rPr>
        <w:t>s</w:t>
      </w:r>
      <w:r w:rsidR="0071155D" w:rsidRPr="00952700">
        <w:rPr>
          <w:rFonts w:ascii="Century Gothic" w:hAnsi="Century Gothic"/>
          <w:i/>
          <w:iCs/>
          <w:sz w:val="21"/>
          <w:szCs w:val="21"/>
        </w:rPr>
        <w:t>am</w:t>
      </w:r>
      <w:r w:rsidRPr="00952700">
        <w:rPr>
          <w:rFonts w:ascii="Century Gothic" w:hAnsi="Century Gothic"/>
          <w:i/>
          <w:iCs/>
          <w:sz w:val="21"/>
          <w:szCs w:val="21"/>
        </w:rPr>
        <w:t>e</w:t>
      </w:r>
      <w:r w:rsidR="001B6BB0">
        <w:rPr>
          <w:rFonts w:ascii="Century Gothic" w:hAnsi="Century Gothic"/>
          <w:i/>
          <w:iCs/>
          <w:sz w:val="21"/>
          <w:szCs w:val="21"/>
        </w:rPr>
        <w:t>)</w:t>
      </w:r>
      <w:r w:rsidR="0071155D">
        <w:rPr>
          <w:rFonts w:ascii="Century Gothic" w:hAnsi="Century Gothic"/>
          <w:sz w:val="21"/>
          <w:szCs w:val="21"/>
        </w:rPr>
        <w:t xml:space="preserve"> pa </w:t>
      </w:r>
      <w:proofErr w:type="spellStart"/>
      <w:r w:rsidR="001B6BB0">
        <w:rPr>
          <w:rFonts w:ascii="Century Gothic" w:hAnsi="Century Gothic"/>
          <w:sz w:val="21"/>
          <w:szCs w:val="21"/>
        </w:rPr>
        <w:t>dwe</w:t>
      </w:r>
      <w:proofErr w:type="spellEnd"/>
      <w:r w:rsidR="001B6BB0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55D">
        <w:rPr>
          <w:rFonts w:ascii="Century Gothic" w:hAnsi="Century Gothic"/>
          <w:sz w:val="21"/>
          <w:szCs w:val="21"/>
        </w:rPr>
        <w:t>endike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sou </w:t>
      </w:r>
      <w:proofErr w:type="spellStart"/>
      <w:r w:rsidR="0071155D">
        <w:rPr>
          <w:rFonts w:ascii="Century Gothic" w:hAnsi="Century Gothic"/>
          <w:sz w:val="21"/>
          <w:szCs w:val="21"/>
        </w:rPr>
        <w:t>etikèt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55D">
        <w:rPr>
          <w:rFonts w:ascii="Century Gothic" w:hAnsi="Century Gothic"/>
          <w:sz w:val="21"/>
          <w:szCs w:val="21"/>
        </w:rPr>
        <w:t>manje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55D">
        <w:rPr>
          <w:rFonts w:ascii="Century Gothic" w:hAnsi="Century Gothic"/>
          <w:sz w:val="21"/>
          <w:szCs w:val="21"/>
        </w:rPr>
        <w:t>paske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tout </w:t>
      </w:r>
      <w:proofErr w:type="spellStart"/>
      <w:r w:rsidR="0071155D">
        <w:rPr>
          <w:rFonts w:ascii="Century Gothic" w:hAnsi="Century Gothic"/>
          <w:sz w:val="21"/>
          <w:szCs w:val="21"/>
        </w:rPr>
        <w:t>pwoteyin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55D">
        <w:rPr>
          <w:rFonts w:ascii="Century Gothic" w:hAnsi="Century Gothic"/>
          <w:sz w:val="21"/>
          <w:szCs w:val="21"/>
        </w:rPr>
        <w:t>alimantè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55D">
        <w:rPr>
          <w:rFonts w:ascii="Century Gothic" w:hAnsi="Century Gothic"/>
          <w:sz w:val="21"/>
          <w:szCs w:val="21"/>
        </w:rPr>
        <w:t>alorijin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55D">
        <w:rPr>
          <w:rFonts w:ascii="Century Gothic" w:hAnsi="Century Gothic"/>
          <w:sz w:val="21"/>
          <w:szCs w:val="21"/>
        </w:rPr>
        <w:t>reyaksyon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55D">
        <w:rPr>
          <w:rFonts w:ascii="Century Gothic" w:hAnsi="Century Gothic"/>
          <w:sz w:val="21"/>
          <w:szCs w:val="21"/>
        </w:rPr>
        <w:t>alèjik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55D">
        <w:rPr>
          <w:rFonts w:ascii="Century Gothic" w:hAnsi="Century Gothic"/>
          <w:sz w:val="21"/>
          <w:szCs w:val="21"/>
        </w:rPr>
        <w:t>elimine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pandan </w:t>
      </w:r>
      <w:proofErr w:type="spellStart"/>
      <w:r w:rsidR="0071155D">
        <w:rPr>
          <w:rFonts w:ascii="Century Gothic" w:hAnsi="Century Gothic"/>
          <w:sz w:val="21"/>
          <w:szCs w:val="21"/>
        </w:rPr>
        <w:t>pwosesis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71155D">
        <w:rPr>
          <w:rFonts w:ascii="Century Gothic" w:hAnsi="Century Gothic"/>
          <w:sz w:val="21"/>
          <w:szCs w:val="21"/>
        </w:rPr>
        <w:t>transfòmasyon</w:t>
      </w:r>
      <w:proofErr w:type="spellEnd"/>
      <w:r w:rsidR="0071155D">
        <w:rPr>
          <w:rFonts w:ascii="Century Gothic" w:hAnsi="Century Gothic"/>
          <w:sz w:val="21"/>
          <w:szCs w:val="21"/>
        </w:rPr>
        <w:t xml:space="preserve">. </w:t>
      </w:r>
      <w:r w:rsidR="00BE1137" w:rsidRPr="005247C3">
        <w:rPr>
          <w:rFonts w:ascii="Century Gothic" w:hAnsi="Century Gothic"/>
          <w:sz w:val="21"/>
          <w:szCs w:val="21"/>
        </w:rPr>
        <w:t xml:space="preserve"> </w:t>
      </w:r>
    </w:p>
    <w:sectPr w:rsidR="00BE1137" w:rsidRPr="005247C3" w:rsidSect="008339FE">
      <w:headerReference w:type="default" r:id="rId8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5249" w14:textId="77777777" w:rsidR="008339FE" w:rsidRDefault="008339FE" w:rsidP="0071155D">
      <w:pPr>
        <w:spacing w:after="0" w:line="240" w:lineRule="auto"/>
      </w:pPr>
      <w:r>
        <w:separator/>
      </w:r>
    </w:p>
  </w:endnote>
  <w:endnote w:type="continuationSeparator" w:id="0">
    <w:p w14:paraId="75F7C5BE" w14:textId="77777777" w:rsidR="008339FE" w:rsidRDefault="008339FE" w:rsidP="0071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1DA2" w14:textId="77777777" w:rsidR="008339FE" w:rsidRDefault="008339FE" w:rsidP="0071155D">
      <w:pPr>
        <w:spacing w:after="0" w:line="240" w:lineRule="auto"/>
      </w:pPr>
      <w:r>
        <w:separator/>
      </w:r>
    </w:p>
  </w:footnote>
  <w:footnote w:type="continuationSeparator" w:id="0">
    <w:p w14:paraId="0DE50FBF" w14:textId="77777777" w:rsidR="008339FE" w:rsidRDefault="008339FE" w:rsidP="0071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CCE7" w14:textId="77E09BD3" w:rsidR="0071155D" w:rsidRPr="0071155D" w:rsidRDefault="0071155D" w:rsidP="0071155D">
    <w:pPr>
      <w:pStyle w:val="Header"/>
      <w:jc w:val="right"/>
      <w:rPr>
        <w:rFonts w:ascii="Arial Narrow" w:hAnsi="Arial Narrow"/>
        <w:sz w:val="16"/>
        <w:szCs w:val="16"/>
      </w:rPr>
    </w:pPr>
    <w:r w:rsidRPr="0071155D">
      <w:rPr>
        <w:rFonts w:ascii="Arial Narrow" w:hAnsi="Arial Narrow"/>
        <w:sz w:val="16"/>
        <w:szCs w:val="16"/>
      </w:rPr>
      <w:t xml:space="preserve">Procedure for Requesting Special Meals and/or Accommodations – Haitian Creole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F4B"/>
    <w:multiLevelType w:val="hybridMultilevel"/>
    <w:tmpl w:val="358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141B"/>
    <w:multiLevelType w:val="hybridMultilevel"/>
    <w:tmpl w:val="E5F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0416"/>
    <w:multiLevelType w:val="hybridMultilevel"/>
    <w:tmpl w:val="CD2C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2C4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7542">
    <w:abstractNumId w:val="2"/>
  </w:num>
  <w:num w:numId="2" w16cid:durableId="1072267022">
    <w:abstractNumId w:val="0"/>
  </w:num>
  <w:num w:numId="3" w16cid:durableId="198372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E6"/>
    <w:rsid w:val="0005434D"/>
    <w:rsid w:val="000E452B"/>
    <w:rsid w:val="00100B6A"/>
    <w:rsid w:val="00142071"/>
    <w:rsid w:val="001561A8"/>
    <w:rsid w:val="001B2879"/>
    <w:rsid w:val="001B6BB0"/>
    <w:rsid w:val="001D122A"/>
    <w:rsid w:val="001E557C"/>
    <w:rsid w:val="00213628"/>
    <w:rsid w:val="00223FF9"/>
    <w:rsid w:val="002257E6"/>
    <w:rsid w:val="0024279E"/>
    <w:rsid w:val="002617AC"/>
    <w:rsid w:val="00280870"/>
    <w:rsid w:val="00294AEF"/>
    <w:rsid w:val="002A76BF"/>
    <w:rsid w:val="002C2D12"/>
    <w:rsid w:val="00335546"/>
    <w:rsid w:val="00355391"/>
    <w:rsid w:val="00355828"/>
    <w:rsid w:val="00366CA4"/>
    <w:rsid w:val="003C0B86"/>
    <w:rsid w:val="003E0F58"/>
    <w:rsid w:val="003E3E2C"/>
    <w:rsid w:val="00400658"/>
    <w:rsid w:val="004320BA"/>
    <w:rsid w:val="00434056"/>
    <w:rsid w:val="00442A29"/>
    <w:rsid w:val="004741FC"/>
    <w:rsid w:val="00485CCE"/>
    <w:rsid w:val="004A1563"/>
    <w:rsid w:val="004F2DC9"/>
    <w:rsid w:val="004F5D8D"/>
    <w:rsid w:val="00514150"/>
    <w:rsid w:val="00520522"/>
    <w:rsid w:val="00522B87"/>
    <w:rsid w:val="00523C1B"/>
    <w:rsid w:val="005247C3"/>
    <w:rsid w:val="00530256"/>
    <w:rsid w:val="005413D2"/>
    <w:rsid w:val="00551DE9"/>
    <w:rsid w:val="0059491C"/>
    <w:rsid w:val="005E0689"/>
    <w:rsid w:val="005F37D2"/>
    <w:rsid w:val="005F7B44"/>
    <w:rsid w:val="00604080"/>
    <w:rsid w:val="00643A6E"/>
    <w:rsid w:val="0065170C"/>
    <w:rsid w:val="006938C9"/>
    <w:rsid w:val="006A0AEA"/>
    <w:rsid w:val="006F618A"/>
    <w:rsid w:val="0071155D"/>
    <w:rsid w:val="00711E88"/>
    <w:rsid w:val="00724B77"/>
    <w:rsid w:val="007708BF"/>
    <w:rsid w:val="007B0AD1"/>
    <w:rsid w:val="007C13A2"/>
    <w:rsid w:val="007C352B"/>
    <w:rsid w:val="00832C44"/>
    <w:rsid w:val="008339FE"/>
    <w:rsid w:val="00846DC8"/>
    <w:rsid w:val="00861836"/>
    <w:rsid w:val="00877484"/>
    <w:rsid w:val="00896D90"/>
    <w:rsid w:val="008A0A56"/>
    <w:rsid w:val="008C3FB5"/>
    <w:rsid w:val="00901BB1"/>
    <w:rsid w:val="00935A3C"/>
    <w:rsid w:val="00950ECD"/>
    <w:rsid w:val="00952700"/>
    <w:rsid w:val="00966863"/>
    <w:rsid w:val="00996673"/>
    <w:rsid w:val="009B4C08"/>
    <w:rsid w:val="009C6070"/>
    <w:rsid w:val="00A34591"/>
    <w:rsid w:val="00A36D46"/>
    <w:rsid w:val="00A3781D"/>
    <w:rsid w:val="00A63500"/>
    <w:rsid w:val="00AD0718"/>
    <w:rsid w:val="00AD5022"/>
    <w:rsid w:val="00B42AA0"/>
    <w:rsid w:val="00B80AD4"/>
    <w:rsid w:val="00B96198"/>
    <w:rsid w:val="00BB22C0"/>
    <w:rsid w:val="00BE1137"/>
    <w:rsid w:val="00BE3636"/>
    <w:rsid w:val="00BE4484"/>
    <w:rsid w:val="00C001EE"/>
    <w:rsid w:val="00C24C55"/>
    <w:rsid w:val="00C3670C"/>
    <w:rsid w:val="00C368A5"/>
    <w:rsid w:val="00C45D54"/>
    <w:rsid w:val="00C46BDC"/>
    <w:rsid w:val="00C6396B"/>
    <w:rsid w:val="00CA6373"/>
    <w:rsid w:val="00CC1E16"/>
    <w:rsid w:val="00CE01D9"/>
    <w:rsid w:val="00D14613"/>
    <w:rsid w:val="00D548BC"/>
    <w:rsid w:val="00D64412"/>
    <w:rsid w:val="00D6704C"/>
    <w:rsid w:val="00D82275"/>
    <w:rsid w:val="00DA1B06"/>
    <w:rsid w:val="00DC6DD9"/>
    <w:rsid w:val="00DE15CD"/>
    <w:rsid w:val="00DE44E3"/>
    <w:rsid w:val="00E11916"/>
    <w:rsid w:val="00E15277"/>
    <w:rsid w:val="00E54EA3"/>
    <w:rsid w:val="00E85915"/>
    <w:rsid w:val="00EB71D1"/>
    <w:rsid w:val="00EC5DCF"/>
    <w:rsid w:val="00ED6926"/>
    <w:rsid w:val="00EF6D15"/>
    <w:rsid w:val="00F616E8"/>
    <w:rsid w:val="00F65233"/>
    <w:rsid w:val="00FC1804"/>
    <w:rsid w:val="00FE63C0"/>
    <w:rsid w:val="4FE1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72F7"/>
  <w15:chartTrackingRefBased/>
  <w15:docId w15:val="{AE5678CD-09AE-49F1-8F86-0DE014BE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7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74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5D"/>
  </w:style>
  <w:style w:type="paragraph" w:styleId="Footer">
    <w:name w:val="footer"/>
    <w:basedOn w:val="Normal"/>
    <w:link w:val="FooterChar"/>
    <w:uiPriority w:val="99"/>
    <w:unhideWhenUsed/>
    <w:rsid w:val="0071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NSSpecialDiets@browardschoo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R. Seeley</dc:creator>
  <cp:keywords/>
  <dc:description/>
  <cp:lastModifiedBy>Irvika M. Savain</cp:lastModifiedBy>
  <cp:revision>37</cp:revision>
  <cp:lastPrinted>2024-04-04T18:41:00Z</cp:lastPrinted>
  <dcterms:created xsi:type="dcterms:W3CDTF">2024-04-01T15:45:00Z</dcterms:created>
  <dcterms:modified xsi:type="dcterms:W3CDTF">2024-04-05T13:59:00Z</dcterms:modified>
</cp:coreProperties>
</file>